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B9A3C" w14:textId="77777777" w:rsidR="00504BF9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bs-Latn-BA" w:eastAsia="bs-Latn-BA"/>
        </w:rPr>
      </w:pPr>
    </w:p>
    <w:p w14:paraId="3085204B" w14:textId="43989689" w:rsidR="00504BF9" w:rsidRPr="000C55F0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bs-Latn-BA" w:eastAsia="bs-Latn-BA"/>
        </w:rPr>
      </w:pPr>
      <w:r w:rsidRPr="000C55F0">
        <w:rPr>
          <w:rFonts w:ascii="Calibri" w:eastAsia="Calibri" w:hAnsi="Calibri" w:cs="Calibri"/>
          <w:b/>
          <w:bCs/>
          <w:sz w:val="28"/>
          <w:szCs w:val="28"/>
          <w:lang w:val="bs-Latn-BA" w:eastAsia="bs-Latn-BA"/>
        </w:rPr>
        <w:t>Naziv i adresa ustanove</w:t>
      </w:r>
    </w:p>
    <w:p w14:paraId="7E34B7C2" w14:textId="77777777" w:rsidR="00504BF9" w:rsidRPr="00E57A41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4"/>
          <w:szCs w:val="24"/>
          <w:lang w:val="bs-Latn-BA" w:eastAsia="bs-Latn-BA"/>
        </w:rPr>
      </w:pPr>
    </w:p>
    <w:p w14:paraId="477A7780" w14:textId="77777777" w:rsidR="00504BF9" w:rsidRPr="00E57A41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4"/>
          <w:szCs w:val="24"/>
          <w:lang w:val="bs-Latn-BA" w:eastAsia="bs-Latn-BA"/>
        </w:rPr>
      </w:pPr>
    </w:p>
    <w:p w14:paraId="4047443D" w14:textId="77777777" w:rsidR="00504BF9" w:rsidRPr="00E57A41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4"/>
          <w:szCs w:val="24"/>
          <w:lang w:val="bs-Latn-BA" w:eastAsia="bs-Latn-BA"/>
        </w:rPr>
      </w:pPr>
    </w:p>
    <w:p w14:paraId="0911B0BB" w14:textId="77777777" w:rsidR="00504BF9" w:rsidRPr="00E57A41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4"/>
          <w:szCs w:val="24"/>
          <w:lang w:val="bs-Latn-BA" w:eastAsia="bs-Latn-BA"/>
        </w:rPr>
      </w:pPr>
    </w:p>
    <w:p w14:paraId="06B59DE0" w14:textId="77777777" w:rsidR="00504BF9" w:rsidRPr="00E57A41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4"/>
          <w:szCs w:val="24"/>
          <w:lang w:val="bs-Latn-BA" w:eastAsia="bs-Latn-BA"/>
        </w:rPr>
      </w:pPr>
    </w:p>
    <w:p w14:paraId="007646BD" w14:textId="77777777" w:rsidR="00504BF9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48"/>
          <w:szCs w:val="48"/>
          <w:lang w:val="bs-Latn-BA" w:eastAsia="bs-Latn-BA"/>
        </w:rPr>
      </w:pPr>
    </w:p>
    <w:p w14:paraId="54846227" w14:textId="77777777" w:rsidR="00504BF9" w:rsidRPr="00E57A41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48"/>
          <w:szCs w:val="48"/>
          <w:lang w:val="bs-Latn-BA" w:eastAsia="bs-Latn-BA"/>
        </w:rPr>
      </w:pPr>
    </w:p>
    <w:p w14:paraId="75B6536C" w14:textId="77777777" w:rsidR="00504BF9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color w:val="FF0000"/>
          <w:sz w:val="48"/>
          <w:szCs w:val="48"/>
          <w:lang w:val="bs-Latn-BA" w:eastAsia="bs-Latn-BA"/>
        </w:rPr>
      </w:pPr>
      <w:r w:rsidRPr="00E57A41">
        <w:rPr>
          <w:rFonts w:ascii="Calibri" w:eastAsia="Calibri" w:hAnsi="Calibri" w:cs="Calibri"/>
          <w:b/>
          <w:bCs/>
          <w:sz w:val="48"/>
          <w:szCs w:val="48"/>
          <w:lang w:val="bs-Latn-BA" w:eastAsia="bs-Latn-BA"/>
        </w:rPr>
        <w:t xml:space="preserve">Program </w:t>
      </w:r>
      <w:r w:rsidRPr="00C82984">
        <w:rPr>
          <w:rFonts w:ascii="Calibri" w:eastAsia="Calibri" w:hAnsi="Calibri" w:cs="Calibri"/>
          <w:b/>
          <w:bCs/>
          <w:sz w:val="48"/>
          <w:szCs w:val="48"/>
          <w:lang w:val="bs-Latn-BA" w:eastAsia="bs-Latn-BA"/>
        </w:rPr>
        <w:t>obrazovanja</w:t>
      </w:r>
      <w:r w:rsidRPr="00620833">
        <w:rPr>
          <w:rFonts w:ascii="Calibri" w:eastAsia="Calibri" w:hAnsi="Calibri" w:cs="Calibri"/>
          <w:b/>
          <w:bCs/>
          <w:color w:val="FF0000"/>
          <w:sz w:val="48"/>
          <w:szCs w:val="48"/>
          <w:lang w:val="bs-Latn-BA" w:eastAsia="bs-Latn-BA"/>
        </w:rPr>
        <w:t xml:space="preserve"> </w:t>
      </w:r>
    </w:p>
    <w:p w14:paraId="6EAB590F" w14:textId="77777777" w:rsidR="00504BF9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48"/>
          <w:szCs w:val="48"/>
          <w:lang w:val="bs-Latn-BA" w:eastAsia="bs-Latn-BA"/>
        </w:rPr>
      </w:pPr>
      <w:r w:rsidRPr="00E57A41">
        <w:rPr>
          <w:rFonts w:ascii="Calibri" w:eastAsia="Calibri" w:hAnsi="Calibri" w:cs="Calibri"/>
          <w:b/>
          <w:bCs/>
          <w:sz w:val="48"/>
          <w:szCs w:val="48"/>
          <w:lang w:val="bs-Latn-BA" w:eastAsia="bs-Latn-BA"/>
        </w:rPr>
        <w:t xml:space="preserve">za stjecanje mikrokvalifikacije </w:t>
      </w:r>
    </w:p>
    <w:p w14:paraId="3E8473FC" w14:textId="77777777" w:rsidR="00504BF9" w:rsidRPr="00362B82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color w:val="FF0000"/>
          <w:sz w:val="48"/>
          <w:szCs w:val="48"/>
          <w:lang w:val="bs-Latn-BA" w:eastAsia="bs-Latn-BA"/>
        </w:rPr>
      </w:pPr>
      <w:r w:rsidRPr="00362B82">
        <w:rPr>
          <w:rFonts w:ascii="Calibri" w:eastAsia="Calibri" w:hAnsi="Calibri" w:cs="Calibri"/>
          <w:b/>
          <w:bCs/>
          <w:sz w:val="48"/>
          <w:szCs w:val="48"/>
          <w:lang w:val="bs-Latn-BA" w:eastAsia="bs-Latn-BA"/>
        </w:rPr>
        <w:t>internetski marketing i brendiranje</w:t>
      </w:r>
    </w:p>
    <w:p w14:paraId="7A6254CC" w14:textId="77777777" w:rsidR="00504BF9" w:rsidRPr="00E57A41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bs-Latn-BA" w:eastAsia="bs-Latn-BA"/>
        </w:rPr>
      </w:pPr>
    </w:p>
    <w:p w14:paraId="295C168A" w14:textId="77777777" w:rsidR="00504BF9" w:rsidRPr="00E57A41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bs-Latn-BA" w:eastAsia="bs-Latn-BA"/>
        </w:rPr>
      </w:pPr>
    </w:p>
    <w:p w14:paraId="4CD96C7F" w14:textId="77777777" w:rsidR="00504BF9" w:rsidRPr="00E57A41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bs-Latn-BA" w:eastAsia="bs-Latn-BA"/>
        </w:rPr>
      </w:pPr>
    </w:p>
    <w:p w14:paraId="1D1DA22B" w14:textId="77777777" w:rsidR="00E94E49" w:rsidRPr="00022E80" w:rsidRDefault="00E94E49" w:rsidP="00E94E49">
      <w:pPr>
        <w:jc w:val="center"/>
        <w:rPr>
          <w:b/>
          <w:bCs/>
          <w:sz w:val="24"/>
          <w:szCs w:val="24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94E49" w14:paraId="203AE7AE" w14:textId="77777777" w:rsidTr="00E94E49">
        <w:trPr>
          <w:trHeight w:val="546"/>
        </w:trPr>
        <w:tc>
          <w:tcPr>
            <w:tcW w:w="3020" w:type="dxa"/>
          </w:tcPr>
          <w:p w14:paraId="14E319ED" w14:textId="77777777" w:rsidR="00E94E49" w:rsidRDefault="00E94E49" w:rsidP="006A53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SZ</w:t>
            </w:r>
          </w:p>
        </w:tc>
        <w:tc>
          <w:tcPr>
            <w:tcW w:w="3021" w:type="dxa"/>
          </w:tcPr>
          <w:p w14:paraId="67664574" w14:textId="77777777" w:rsidR="00E94E49" w:rsidRDefault="00E94E49" w:rsidP="006A53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SK</w:t>
            </w:r>
          </w:p>
        </w:tc>
        <w:tc>
          <w:tcPr>
            <w:tcW w:w="3021" w:type="dxa"/>
          </w:tcPr>
          <w:p w14:paraId="5983615C" w14:textId="77777777" w:rsidR="00E94E49" w:rsidRDefault="00E94E49" w:rsidP="006A53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USTANOVA</w:t>
            </w:r>
          </w:p>
        </w:tc>
      </w:tr>
      <w:tr w:rsidR="00E94E49" w14:paraId="22B3A3EE" w14:textId="77777777" w:rsidTr="001C5E14">
        <w:trPr>
          <w:trHeight w:val="110"/>
        </w:trPr>
        <w:tc>
          <w:tcPr>
            <w:tcW w:w="3020" w:type="dxa"/>
            <w:shd w:val="clear" w:color="auto" w:fill="00B0F0"/>
          </w:tcPr>
          <w:p w14:paraId="4F991AF0" w14:textId="216823E2" w:rsidR="00E94E49" w:rsidRDefault="00E94E49" w:rsidP="006A53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ED6CF36" w14:textId="05D17599" w:rsidR="00E94E49" w:rsidRDefault="00E94E49" w:rsidP="006A53B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92D050"/>
          </w:tcPr>
          <w:p w14:paraId="61D80BA7" w14:textId="77777777" w:rsidR="00E94E49" w:rsidRDefault="00E94E49" w:rsidP="006A53B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FFF00"/>
          </w:tcPr>
          <w:p w14:paraId="3843F8FC" w14:textId="77777777" w:rsidR="00E94E49" w:rsidRDefault="00E94E49" w:rsidP="006A53B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60A4A6C5" w14:textId="77777777" w:rsidR="00E94E49" w:rsidRPr="00022E80" w:rsidRDefault="00E94E49" w:rsidP="00E94E49">
      <w:pPr>
        <w:jc w:val="center"/>
        <w:rPr>
          <w:b/>
          <w:bCs/>
          <w:sz w:val="24"/>
          <w:szCs w:val="24"/>
        </w:rPr>
      </w:pPr>
    </w:p>
    <w:p w14:paraId="4C241F19" w14:textId="77777777" w:rsidR="00504BF9" w:rsidRPr="00E57A41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bs-Latn-BA" w:eastAsia="bs-Latn-BA"/>
        </w:rPr>
      </w:pPr>
    </w:p>
    <w:p w14:paraId="20C9EF8E" w14:textId="77777777" w:rsidR="00504BF9" w:rsidRPr="00E57A41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bs-Latn-BA" w:eastAsia="bs-Latn-BA"/>
        </w:rPr>
      </w:pPr>
    </w:p>
    <w:p w14:paraId="7DF7DC85" w14:textId="77777777" w:rsidR="00504BF9" w:rsidRPr="00E57A41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bs-Latn-BA" w:eastAsia="bs-Latn-BA"/>
        </w:rPr>
      </w:pPr>
    </w:p>
    <w:p w14:paraId="28D3D487" w14:textId="77777777" w:rsidR="00504BF9" w:rsidRPr="00E57A41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bs-Latn-BA" w:eastAsia="bs-Latn-BA"/>
        </w:rPr>
      </w:pPr>
    </w:p>
    <w:p w14:paraId="618CFC68" w14:textId="77777777" w:rsidR="00504BF9" w:rsidRPr="00E57A41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bs-Latn-BA" w:eastAsia="bs-Latn-BA"/>
        </w:rPr>
      </w:pPr>
    </w:p>
    <w:p w14:paraId="78BC18EA" w14:textId="77777777" w:rsidR="00504BF9" w:rsidRPr="00E57A41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bs-Latn-BA" w:eastAsia="bs-Latn-BA"/>
        </w:rPr>
      </w:pPr>
    </w:p>
    <w:p w14:paraId="6314C1DE" w14:textId="77777777" w:rsidR="00504BF9" w:rsidRPr="00E57A41" w:rsidRDefault="00504BF9" w:rsidP="00504BF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bs-Latn-BA" w:eastAsia="bs-Latn-BA"/>
        </w:rPr>
      </w:pPr>
      <w:r>
        <w:rPr>
          <w:rFonts w:ascii="Calibri" w:eastAsia="Calibri" w:hAnsi="Calibri" w:cs="Calibri"/>
          <w:b/>
          <w:bCs/>
          <w:sz w:val="28"/>
          <w:szCs w:val="28"/>
          <w:lang w:val="bs-Latn-BA" w:eastAsia="bs-Latn-BA"/>
        </w:rPr>
        <w:t>mjesto</w:t>
      </w:r>
      <w:r w:rsidRPr="00E57A41">
        <w:rPr>
          <w:rFonts w:ascii="Calibri" w:eastAsia="Calibri" w:hAnsi="Calibri" w:cs="Calibri"/>
          <w:b/>
          <w:bCs/>
          <w:sz w:val="28"/>
          <w:szCs w:val="28"/>
          <w:lang w:val="bs-Latn-BA" w:eastAsia="bs-Latn-BA"/>
        </w:rPr>
        <w:t xml:space="preserve">, </w:t>
      </w:r>
      <w:r>
        <w:rPr>
          <w:rFonts w:ascii="Calibri" w:eastAsia="Calibri" w:hAnsi="Calibri" w:cs="Calibri"/>
          <w:b/>
          <w:bCs/>
          <w:sz w:val="28"/>
          <w:szCs w:val="28"/>
          <w:lang w:val="bs-Latn-BA" w:eastAsia="bs-Latn-BA"/>
        </w:rPr>
        <w:t>datum</w:t>
      </w:r>
    </w:p>
    <w:p w14:paraId="2E5E3B0A" w14:textId="77777777" w:rsidR="00504BF9" w:rsidRPr="00E57A41" w:rsidRDefault="00504BF9" w:rsidP="00504BF9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Calibri"/>
          <w:b/>
          <w:bCs/>
          <w:sz w:val="24"/>
          <w:szCs w:val="24"/>
          <w:lang w:val="bs-Latn-BA" w:eastAsia="bs-Latn-BA"/>
        </w:rPr>
      </w:pPr>
      <w:r w:rsidRPr="00E57A41">
        <w:rPr>
          <w:rFonts w:ascii="Calibri" w:eastAsia="Calibri" w:hAnsi="Calibri" w:cs="Calibri"/>
          <w:b/>
          <w:bCs/>
          <w:sz w:val="24"/>
          <w:szCs w:val="24"/>
          <w:lang w:val="bs-Latn-BA" w:eastAsia="bs-Latn-BA"/>
        </w:rPr>
        <w:t>OPĆI DIO</w:t>
      </w:r>
    </w:p>
    <w:tbl>
      <w:tblPr>
        <w:tblW w:w="5249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1"/>
        <w:gridCol w:w="1432"/>
        <w:gridCol w:w="2353"/>
        <w:gridCol w:w="2719"/>
      </w:tblGrid>
      <w:tr w:rsidR="00504BF9" w:rsidRPr="00E57A41" w14:paraId="2CBB2BE7" w14:textId="77777777" w:rsidTr="003E5B1F">
        <w:trPr>
          <w:trHeight w:val="304"/>
        </w:trPr>
        <w:tc>
          <w:tcPr>
            <w:tcW w:w="5000" w:type="pct"/>
            <w:gridSpan w:val="4"/>
            <w:tcBorders>
              <w:bottom w:val="single" w:sz="6" w:space="0" w:color="auto"/>
            </w:tcBorders>
            <w:shd w:val="clear" w:color="auto" w:fill="95B3D7"/>
            <w:hideMark/>
          </w:tcPr>
          <w:p w14:paraId="700BBCDB" w14:textId="77777777" w:rsidR="00504BF9" w:rsidRPr="00E57A41" w:rsidRDefault="00504BF9" w:rsidP="00D20FFB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 xml:space="preserve">OPĆE INFORMACIJE O PROGRAMU OBRAZOVANJA </w:t>
            </w:r>
          </w:p>
          <w:p w14:paraId="0D590FAE" w14:textId="77777777" w:rsidR="00504BF9" w:rsidRPr="00E57A41" w:rsidRDefault="00504BF9" w:rsidP="00D20FFB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ZA STJECANJE MIKROKVALIFIKACIJE</w:t>
            </w:r>
          </w:p>
        </w:tc>
      </w:tr>
      <w:tr w:rsidR="00504BF9" w:rsidRPr="00E57A41" w14:paraId="212D8629" w14:textId="77777777" w:rsidTr="002F45BA">
        <w:trPr>
          <w:trHeight w:val="304"/>
        </w:trPr>
        <w:tc>
          <w:tcPr>
            <w:tcW w:w="1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92D050"/>
            <w:hideMark/>
          </w:tcPr>
          <w:p w14:paraId="661FAC2D" w14:textId="69E0439F" w:rsidR="00504BF9" w:rsidRPr="00E94E49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Sektor</w:t>
            </w:r>
          </w:p>
        </w:tc>
        <w:tc>
          <w:tcPr>
            <w:tcW w:w="3616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92D050"/>
          </w:tcPr>
          <w:p w14:paraId="681D36BA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Ekonomija i trgovina</w:t>
            </w:r>
          </w:p>
          <w:p w14:paraId="43C96B7D" w14:textId="3A8FF90A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</w:tc>
      </w:tr>
      <w:tr w:rsidR="00504BF9" w:rsidRPr="00E57A41" w14:paraId="63E1614F" w14:textId="77777777" w:rsidTr="002F45BA">
        <w:trPr>
          <w:trHeight w:val="314"/>
        </w:trPr>
        <w:tc>
          <w:tcPr>
            <w:tcW w:w="1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hideMark/>
          </w:tcPr>
          <w:p w14:paraId="6A808E03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Naziv programa</w:t>
            </w:r>
          </w:p>
        </w:tc>
        <w:tc>
          <w:tcPr>
            <w:tcW w:w="3616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60D4EEFE" w14:textId="6EE9626D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5D3733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Program </w:t>
            </w:r>
            <w:r w:rsidR="00320525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obrazovanja </w:t>
            </w:r>
            <w:r w:rsidRPr="005D3733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za stjecanje mikrokvalifikacije internetski marketing i brendiranje</w:t>
            </w:r>
          </w:p>
        </w:tc>
      </w:tr>
      <w:tr w:rsidR="00504BF9" w:rsidRPr="00E57A41" w14:paraId="2556C76A" w14:textId="77777777" w:rsidTr="002F45BA">
        <w:trPr>
          <w:trHeight w:val="304"/>
        </w:trPr>
        <w:tc>
          <w:tcPr>
            <w:tcW w:w="1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hideMark/>
          </w:tcPr>
          <w:p w14:paraId="585F0823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Vrsta programa</w:t>
            </w:r>
          </w:p>
        </w:tc>
        <w:tc>
          <w:tcPr>
            <w:tcW w:w="3616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50C80AE5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o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sposobljavanje</w:t>
            </w:r>
          </w:p>
        </w:tc>
      </w:tr>
      <w:tr w:rsidR="00504BF9" w:rsidRPr="00E57A41" w14:paraId="7C90D18D" w14:textId="77777777" w:rsidTr="002F45BA">
        <w:trPr>
          <w:trHeight w:val="513"/>
        </w:trPr>
        <w:tc>
          <w:tcPr>
            <w:tcW w:w="1384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hideMark/>
          </w:tcPr>
          <w:p w14:paraId="0D2CE748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Predlagatelj</w:t>
            </w:r>
          </w:p>
        </w:tc>
        <w:tc>
          <w:tcPr>
            <w:tcW w:w="817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hideMark/>
          </w:tcPr>
          <w:p w14:paraId="0EB16A5C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Naziv ustanove</w:t>
            </w:r>
          </w:p>
        </w:tc>
        <w:tc>
          <w:tcPr>
            <w:tcW w:w="279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4749FD8C" w14:textId="77777777" w:rsidR="00504BF9" w:rsidRPr="006A3A24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trike/>
                <w:sz w:val="20"/>
                <w:szCs w:val="20"/>
                <w:lang w:val="bs-Latn-BA" w:eastAsia="bs-Latn-BA"/>
              </w:rPr>
            </w:pPr>
          </w:p>
        </w:tc>
      </w:tr>
      <w:tr w:rsidR="00504BF9" w:rsidRPr="00E57A41" w14:paraId="31778D83" w14:textId="77777777" w:rsidTr="002F45BA">
        <w:trPr>
          <w:trHeight w:val="323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  <w:hideMark/>
          </w:tcPr>
          <w:p w14:paraId="5AC40B6D" w14:textId="77777777" w:rsidR="00504BF9" w:rsidRPr="00E57A41" w:rsidRDefault="00504BF9" w:rsidP="00D20FFB">
            <w:pPr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</w:p>
        </w:tc>
        <w:tc>
          <w:tcPr>
            <w:tcW w:w="817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hideMark/>
          </w:tcPr>
          <w:p w14:paraId="2DF74285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Adresa</w:t>
            </w:r>
          </w:p>
        </w:tc>
        <w:tc>
          <w:tcPr>
            <w:tcW w:w="279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01BFADB4" w14:textId="77777777" w:rsidR="00504BF9" w:rsidRPr="006A3A24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trike/>
                <w:sz w:val="20"/>
                <w:szCs w:val="20"/>
                <w:lang w:val="bs-Latn-BA" w:eastAsia="bs-Latn-BA"/>
              </w:rPr>
            </w:pPr>
          </w:p>
        </w:tc>
      </w:tr>
      <w:tr w:rsidR="00504BF9" w:rsidRPr="00E57A41" w14:paraId="1778C23D" w14:textId="77777777" w:rsidTr="002F45BA">
        <w:trPr>
          <w:trHeight w:val="827"/>
        </w:trPr>
        <w:tc>
          <w:tcPr>
            <w:tcW w:w="1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92D050"/>
            <w:hideMark/>
          </w:tcPr>
          <w:p w14:paraId="527C9A21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</w:pPr>
            <w:r w:rsidRPr="00F919E2">
              <w:rPr>
                <w:rFonts w:cstheme="minorHAnsi"/>
                <w:b/>
                <w:bCs/>
                <w:noProof/>
                <w:sz w:val="20"/>
                <w:szCs w:val="20"/>
              </w:rPr>
              <w:t xml:space="preserve">Razina 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 xml:space="preserve"> kvalifikacije/</w:t>
            </w:r>
            <w:r w:rsidRPr="00F919E2">
              <w:rPr>
                <w:rFonts w:cstheme="minorHAnsi"/>
                <w:b/>
                <w:bCs/>
                <w:noProof/>
                <w:sz w:val="20"/>
                <w:szCs w:val="20"/>
              </w:rPr>
              <w:t>skup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a/</w:t>
            </w:r>
            <w:r w:rsidRPr="00F919E2">
              <w:rPr>
                <w:rFonts w:cstheme="minorHAnsi"/>
                <w:b/>
                <w:bCs/>
                <w:noProof/>
                <w:sz w:val="20"/>
                <w:szCs w:val="20"/>
              </w:rPr>
              <w:t>ova ishoda učenja prema HKO-u</w:t>
            </w:r>
          </w:p>
        </w:tc>
        <w:tc>
          <w:tcPr>
            <w:tcW w:w="3616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92D050"/>
            <w:vAlign w:val="center"/>
            <w:hideMark/>
          </w:tcPr>
          <w:p w14:paraId="1131D608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SIU 1: Internetska marketinška komunikacija (razina 4)</w:t>
            </w:r>
          </w:p>
          <w:p w14:paraId="3FECB5EA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SIU 2: Brendiranje u </w:t>
            </w:r>
            <w:r w:rsidRPr="00490AE2"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bs-Latn-BA"/>
              </w:rPr>
              <w:t>online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poslovanju (razina 4)</w:t>
            </w:r>
          </w:p>
          <w:p w14:paraId="770BB702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SIU 3: Internetska marketinška kampanja (razina 4)</w:t>
            </w:r>
          </w:p>
        </w:tc>
      </w:tr>
      <w:tr w:rsidR="00504BF9" w:rsidRPr="00E57A41" w14:paraId="616541FA" w14:textId="77777777" w:rsidTr="002F45BA">
        <w:trPr>
          <w:trHeight w:val="732"/>
        </w:trPr>
        <w:tc>
          <w:tcPr>
            <w:tcW w:w="1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92D050"/>
            <w:hideMark/>
          </w:tcPr>
          <w:p w14:paraId="0EC0510A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075C08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bs-Latn-BA" w:eastAsia="bs-Latn-BA"/>
              </w:rPr>
              <w:t>Obujam u bodovima</w:t>
            </w:r>
            <w:r w:rsidRPr="00075C08">
              <w:rPr>
                <w:rFonts w:ascii="Calibri" w:eastAsia="Calibri" w:hAnsi="Calibri" w:cs="Calibri"/>
                <w:b/>
                <w:color w:val="FF0000"/>
                <w:sz w:val="20"/>
                <w:szCs w:val="20"/>
                <w:lang w:val="bs-Latn-BA" w:eastAsia="bs-Latn-BA"/>
              </w:rPr>
              <w:t xml:space="preserve"> </w:t>
            </w:r>
            <w:r w:rsidRPr="00075C08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 xml:space="preserve"> (CSVET)</w:t>
            </w:r>
          </w:p>
        </w:tc>
        <w:tc>
          <w:tcPr>
            <w:tcW w:w="3616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92D050"/>
            <w:vAlign w:val="center"/>
          </w:tcPr>
          <w:p w14:paraId="02F1ACED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  <w:t>9 CSVET</w:t>
            </w:r>
          </w:p>
          <w:p w14:paraId="0C83ADBC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SIU 1: Internetska marketinška komunikacija (3 CSVET)</w:t>
            </w:r>
          </w:p>
          <w:p w14:paraId="32ACAA2A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SIU 2: Brendiranje u </w:t>
            </w:r>
            <w:r w:rsidRPr="00490AE2"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bs-Latn-BA"/>
              </w:rPr>
              <w:t>online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poslovanju (3 CSVET)</w:t>
            </w:r>
          </w:p>
          <w:p w14:paraId="2508E5D1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SIU 3: Internetska marketinška kampanja (3 CSVET)</w:t>
            </w:r>
          </w:p>
        </w:tc>
      </w:tr>
      <w:tr w:rsidR="00504BF9" w:rsidRPr="00E57A41" w14:paraId="2ECE36E4" w14:textId="77777777" w:rsidTr="002F45BA">
        <w:trPr>
          <w:trHeight w:val="304"/>
        </w:trPr>
        <w:tc>
          <w:tcPr>
            <w:tcW w:w="5000" w:type="pct"/>
            <w:gridSpan w:val="4"/>
            <w:tcBorders>
              <w:top w:val="single" w:sz="6" w:space="0" w:color="auto"/>
            </w:tcBorders>
            <w:shd w:val="clear" w:color="auto" w:fill="95B3D7"/>
            <w:hideMark/>
          </w:tcPr>
          <w:p w14:paraId="04A0FB1D" w14:textId="77777777" w:rsidR="00504BF9" w:rsidRPr="00E57A41" w:rsidRDefault="00504BF9" w:rsidP="00D20FFB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F919E2">
              <w:rPr>
                <w:rFonts w:cstheme="minorHAnsi"/>
                <w:b/>
                <w:noProof/>
                <w:sz w:val="20"/>
                <w:szCs w:val="20"/>
              </w:rPr>
              <w:t xml:space="preserve">Dokumenti na temelju kojih je izrađen program obrazovanja za stjecanje </w:t>
            </w:r>
            <w:r w:rsidRPr="00012313">
              <w:rPr>
                <w:rFonts w:cstheme="minorHAnsi"/>
                <w:b/>
                <w:noProof/>
                <w:sz w:val="20"/>
                <w:szCs w:val="20"/>
              </w:rPr>
              <w:t>kvalifikacija/skupova ishoda učenja (mikrokvalifikacija</w:t>
            </w:r>
            <w:r>
              <w:rPr>
                <w:rFonts w:cstheme="minorHAnsi"/>
                <w:b/>
                <w:noProof/>
                <w:sz w:val="20"/>
                <w:szCs w:val="20"/>
              </w:rPr>
              <w:t>)</w:t>
            </w:r>
          </w:p>
        </w:tc>
      </w:tr>
      <w:tr w:rsidR="00504BF9" w:rsidRPr="00E57A41" w14:paraId="76B06AED" w14:textId="77777777" w:rsidTr="00E61480">
        <w:trPr>
          <w:trHeight w:val="951"/>
        </w:trPr>
        <w:tc>
          <w:tcPr>
            <w:tcW w:w="1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00B0F0"/>
            <w:hideMark/>
          </w:tcPr>
          <w:p w14:paraId="381C9AE0" w14:textId="1AABECAC" w:rsidR="00504BF9" w:rsidRPr="00E57A41" w:rsidRDefault="00E94E49" w:rsidP="00D20FFB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 xml:space="preserve">  </w:t>
            </w:r>
          </w:p>
        </w:tc>
        <w:tc>
          <w:tcPr>
            <w:tcW w:w="212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92D050"/>
            <w:hideMark/>
          </w:tcPr>
          <w:p w14:paraId="3C6E593E" w14:textId="77777777" w:rsidR="00504BF9" w:rsidRPr="00E57A41" w:rsidRDefault="00504BF9" w:rsidP="00D20FFB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Popis standarda kvalifikacija i datum/i njegove/njihove valjanosti u Registaru HKO-a</w:t>
            </w:r>
          </w:p>
          <w:p w14:paraId="70627F81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</w:p>
        </w:tc>
        <w:tc>
          <w:tcPr>
            <w:tcW w:w="1496" w:type="pct"/>
            <w:shd w:val="clear" w:color="auto" w:fill="B8CCE4"/>
            <w:hideMark/>
          </w:tcPr>
          <w:p w14:paraId="0DC26BDB" w14:textId="77777777" w:rsidR="00504BF9" w:rsidRPr="00E57A41" w:rsidRDefault="00504BF9" w:rsidP="00D20FFB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Sektorski kurikulum</w:t>
            </w:r>
          </w:p>
        </w:tc>
      </w:tr>
      <w:tr w:rsidR="00504BF9" w:rsidRPr="00E57A41" w14:paraId="5E54711F" w14:textId="77777777" w:rsidTr="00EE5A83">
        <w:trPr>
          <w:trHeight w:val="561"/>
        </w:trPr>
        <w:tc>
          <w:tcPr>
            <w:tcW w:w="138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02F30B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SZ Asistent u marketingu/</w:t>
            </w: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A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sistentica u marketingu</w:t>
            </w:r>
          </w:p>
          <w:p w14:paraId="3132CB08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  <w:p w14:paraId="04A3CA2D" w14:textId="22316627" w:rsidR="00504BF9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SKOMP 1: </w:t>
            </w:r>
            <w:r w:rsidRPr="00490AE2"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bs-Latn-BA"/>
              </w:rPr>
              <w:t>Online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oglašavanje proizvoda i usluga</w:t>
            </w:r>
          </w:p>
          <w:p w14:paraId="5C28AFD2" w14:textId="27ED17E5" w:rsidR="00FB578E" w:rsidRPr="00E57A41" w:rsidRDefault="00D14ED5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hyperlink r:id="rId7" w:history="1">
              <w:r w:rsidR="00BE4E54" w:rsidRPr="007A3389">
                <w:rPr>
                  <w:rStyle w:val="Hiperveza"/>
                  <w:rFonts w:ascii="Calibri" w:eastAsia="Calibri" w:hAnsi="Calibri" w:cs="Calibri"/>
                  <w:sz w:val="20"/>
                  <w:szCs w:val="20"/>
                  <w:lang w:val="bs-Latn-BA" w:eastAsia="bs-Latn-BA"/>
                </w:rPr>
                <w:t>https://hko.srce.hr/registar/skup-kompetencija/detalji/170</w:t>
              </w:r>
            </w:hyperlink>
            <w:r w:rsidR="00BE4E54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</w:t>
            </w:r>
          </w:p>
          <w:p w14:paraId="1A8FD2C7" w14:textId="45ECEE20" w:rsidR="00504BF9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SKOMP 2: Poznavanje i pregovaranje s </w:t>
            </w: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konkurencijom na tržištu</w:t>
            </w:r>
          </w:p>
          <w:p w14:paraId="2D781B51" w14:textId="27ED2D0B" w:rsidR="00BE4E54" w:rsidRPr="00075C08" w:rsidRDefault="00D14ED5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hyperlink r:id="rId8" w:history="1">
              <w:r w:rsidR="00932CEB" w:rsidRPr="007A3389">
                <w:rPr>
                  <w:rStyle w:val="Hiperveza"/>
                  <w:rFonts w:ascii="Calibri" w:eastAsia="Calibri" w:hAnsi="Calibri" w:cs="Calibri"/>
                  <w:sz w:val="20"/>
                  <w:szCs w:val="20"/>
                  <w:lang w:val="bs-Latn-BA" w:eastAsia="bs-Latn-BA"/>
                </w:rPr>
                <w:t>https://hko.srce.hr/registar/skup-kompetencija/detalji/171</w:t>
              </w:r>
            </w:hyperlink>
            <w:r w:rsidR="00932CEB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</w:t>
            </w:r>
          </w:p>
          <w:p w14:paraId="1A95D923" w14:textId="502E6B86" w:rsidR="00504BF9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lastRenderedPageBreak/>
              <w:t>SKOMP 3: Korištenje pravila poslovne komunikacije u poslovanju</w:t>
            </w:r>
          </w:p>
          <w:p w14:paraId="1FDFD6D0" w14:textId="4B600B1F" w:rsidR="00B279B4" w:rsidRDefault="00D14ED5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hyperlink r:id="rId9" w:history="1">
              <w:r w:rsidR="00B279B4" w:rsidRPr="007A3389">
                <w:rPr>
                  <w:rStyle w:val="Hiperveza"/>
                  <w:rFonts w:ascii="Calibri" w:eastAsia="Calibri" w:hAnsi="Calibri" w:cs="Calibri"/>
                  <w:sz w:val="20"/>
                  <w:szCs w:val="20"/>
                  <w:lang w:val="bs-Latn-BA" w:eastAsia="bs-Latn-BA"/>
                </w:rPr>
                <w:t>https://hko.srce.hr/registar/skup-kompetencija/detalji/172</w:t>
              </w:r>
            </w:hyperlink>
            <w:r w:rsidR="00B279B4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</w:t>
            </w:r>
          </w:p>
          <w:p w14:paraId="01B7DA14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  <w:p w14:paraId="0535D3E3" w14:textId="77777777" w:rsidR="00504BF9" w:rsidRPr="00E57A41" w:rsidRDefault="00504BF9" w:rsidP="00D20FF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1.10.2023.</w:t>
            </w:r>
          </w:p>
        </w:tc>
        <w:tc>
          <w:tcPr>
            <w:tcW w:w="2120" w:type="pct"/>
            <w:gridSpan w:val="2"/>
            <w:tcBorders>
              <w:bottom w:val="single" w:sz="6" w:space="0" w:color="auto"/>
            </w:tcBorders>
          </w:tcPr>
          <w:p w14:paraId="7D0E5BCB" w14:textId="77777777" w:rsidR="00504BF9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lastRenderedPageBreak/>
              <w:t>SK Referent za poslovnu ekonomiju /</w:t>
            </w: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R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eferentica za poslovnu ekonomiju</w:t>
            </w:r>
          </w:p>
          <w:p w14:paraId="2AE471A6" w14:textId="77777777" w:rsidR="00504BF9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  <w:p w14:paraId="18E8C20D" w14:textId="77777777" w:rsidR="00504BF9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  <w:p w14:paraId="346930E9" w14:textId="77777777" w:rsidR="00504BF9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  <w:p w14:paraId="4286195C" w14:textId="77777777" w:rsidR="00504BF9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  <w:p w14:paraId="2D87B989" w14:textId="77777777" w:rsidR="00504BF9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  <w:p w14:paraId="4AE591D0" w14:textId="77777777" w:rsidR="00504BF9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  <w:p w14:paraId="6417B89E" w14:textId="77777777" w:rsidR="00504BF9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  <w:p w14:paraId="7D12805A" w14:textId="77777777" w:rsidR="00504BF9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  <w:p w14:paraId="49D2FFAB" w14:textId="77777777" w:rsidR="00504BF9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  <w:p w14:paraId="3EA73071" w14:textId="77777777" w:rsidR="00504BF9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  <w:p w14:paraId="4BCACE1B" w14:textId="77777777" w:rsidR="00320525" w:rsidRDefault="00320525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  <w:p w14:paraId="5F4E0FD9" w14:textId="77777777" w:rsidR="00320525" w:rsidRDefault="00320525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  <w:p w14:paraId="5EE98E86" w14:textId="77777777" w:rsidR="00320525" w:rsidRDefault="00320525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  <w:p w14:paraId="3FB88772" w14:textId="77777777" w:rsidR="00320525" w:rsidRDefault="00320525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  <w:p w14:paraId="60821DDD" w14:textId="77777777" w:rsidR="00320525" w:rsidRDefault="00320525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  <w:p w14:paraId="2EFA396A" w14:textId="2530E9B2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6.12.2026.</w:t>
            </w:r>
          </w:p>
        </w:tc>
        <w:tc>
          <w:tcPr>
            <w:tcW w:w="1496" w:type="pct"/>
            <w:tcBorders>
              <w:bottom w:val="single" w:sz="6" w:space="0" w:color="auto"/>
            </w:tcBorders>
            <w:vAlign w:val="center"/>
          </w:tcPr>
          <w:p w14:paraId="50797398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</w:p>
        </w:tc>
      </w:tr>
      <w:tr w:rsidR="00504BF9" w:rsidRPr="00E57A41" w14:paraId="268DE46E" w14:textId="77777777" w:rsidTr="00EE5A83">
        <w:trPr>
          <w:trHeight w:val="291"/>
        </w:trPr>
        <w:tc>
          <w:tcPr>
            <w:tcW w:w="1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92D050"/>
            <w:hideMark/>
          </w:tcPr>
          <w:p w14:paraId="6884A978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Uvjeti za upis u program</w:t>
            </w:r>
          </w:p>
        </w:tc>
        <w:tc>
          <w:tcPr>
            <w:tcW w:w="3616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92D050"/>
            <w:vAlign w:val="center"/>
          </w:tcPr>
          <w:p w14:paraId="4466606C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Cjelovita kvalifikacija na razini 4.2</w:t>
            </w:r>
          </w:p>
        </w:tc>
      </w:tr>
      <w:tr w:rsidR="00504BF9" w:rsidRPr="00075C08" w14:paraId="0573854F" w14:textId="77777777" w:rsidTr="00EE5A83">
        <w:trPr>
          <w:trHeight w:val="732"/>
        </w:trPr>
        <w:tc>
          <w:tcPr>
            <w:tcW w:w="1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hideMark/>
          </w:tcPr>
          <w:p w14:paraId="2C811798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Uvjeti stjecanj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a</w:t>
            </w: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 xml:space="preserve"> programa  (završetka programa)</w:t>
            </w:r>
          </w:p>
        </w:tc>
        <w:tc>
          <w:tcPr>
            <w:tcW w:w="3616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6F72EE91" w14:textId="77777777" w:rsidR="00504BF9" w:rsidRPr="00075C08" w:rsidRDefault="00504BF9" w:rsidP="00D20FFB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Stečenih 9 CSVET bodova</w:t>
            </w:r>
          </w:p>
          <w:p w14:paraId="27373467" w14:textId="77777777" w:rsidR="00504BF9" w:rsidRPr="00075C08" w:rsidRDefault="00504BF9" w:rsidP="00D20FFB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Uspješna završna provjera stečenih znanja usmenim i/ili pisanim provjerama te vještina polaznika projektnim i problemskim zadatcima, a temeljem unaprijed određenih kriterija vrednovanja postignuća</w:t>
            </w:r>
          </w:p>
          <w:p w14:paraId="0BE2137C" w14:textId="77777777" w:rsidR="00504BF9" w:rsidRPr="00075C08" w:rsidRDefault="00504BF9" w:rsidP="00D20FFB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O završnoj provjeri vodi se zapisnik i provodi ju tročlano povjerenstvo.</w:t>
            </w:r>
          </w:p>
          <w:p w14:paraId="7B123B22" w14:textId="77777777" w:rsidR="00504BF9" w:rsidRPr="00075C08" w:rsidRDefault="00504BF9" w:rsidP="00D20FFB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Svakom polazniku nakon uspješno završene završne provjere izdaje se Uvjerenje o osposobljavanju za stjecanje mikrokvalifikacije internetski marketing i brendiranje.</w:t>
            </w:r>
          </w:p>
        </w:tc>
      </w:tr>
      <w:tr w:rsidR="00504BF9" w:rsidRPr="00E57A41" w14:paraId="7C05BBA3" w14:textId="77777777" w:rsidTr="00EE5A83">
        <w:trPr>
          <w:trHeight w:val="732"/>
        </w:trPr>
        <w:tc>
          <w:tcPr>
            <w:tcW w:w="1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hideMark/>
          </w:tcPr>
          <w:p w14:paraId="3BCDE837" w14:textId="77777777" w:rsidR="00504BF9" w:rsidRPr="00075C08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433BE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Trajanje i načini izvođenja nastave</w:t>
            </w:r>
          </w:p>
        </w:tc>
        <w:tc>
          <w:tcPr>
            <w:tcW w:w="3616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65524884" w14:textId="77777777" w:rsidR="00504BF9" w:rsidRPr="00075C08" w:rsidRDefault="00504BF9" w:rsidP="00D20FFB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Program obrazovanja za stjecanje mikrokvalifikacije internetski marketing i brendiranje provodi se redovitom nastavom u trajanju od 225 sati, uz mogućnost izvođenja programa na daljinu u realnom vremenu.</w:t>
            </w:r>
          </w:p>
          <w:p w14:paraId="20B4D52F" w14:textId="77777777" w:rsidR="00504BF9" w:rsidRPr="00E57A41" w:rsidRDefault="00504BF9" w:rsidP="00D20FFB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Ishodi učenja ostvaruju se dijelom vođenim procesom učenja i poučavanja u trajanju od 77 sati, dijelom učenje</w:t>
            </w: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m</w:t>
            </w: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temeljeno</w:t>
            </w: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m</w:t>
            </w: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na radu u trajanju od 84 sata, a dijelom samostaln</w:t>
            </w: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im </w:t>
            </w: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aktivnost</w:t>
            </w: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ima</w:t>
            </w: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polaznika u trajanju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od  64 sata.</w:t>
            </w:r>
          </w:p>
          <w:p w14:paraId="54632EC2" w14:textId="77777777" w:rsidR="00504BF9" w:rsidRPr="00E57A41" w:rsidRDefault="00504BF9" w:rsidP="00D20FFB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Učenje temeljeno na radu obuhvaća rješavanje problemskih situacija i izvršenje </w:t>
            </w:r>
            <w:r w:rsidRPr="00A0601F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konkretnih radnih zadaća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u simuliranim uvjetima. </w:t>
            </w:r>
          </w:p>
        </w:tc>
      </w:tr>
      <w:tr w:rsidR="00504BF9" w:rsidRPr="00E57A41" w14:paraId="189D93B9" w14:textId="77777777" w:rsidTr="00EE5A83">
        <w:trPr>
          <w:trHeight w:val="732"/>
        </w:trPr>
        <w:tc>
          <w:tcPr>
            <w:tcW w:w="1384" w:type="pct"/>
            <w:tcBorders>
              <w:top w:val="single" w:sz="6" w:space="0" w:color="auto"/>
            </w:tcBorders>
            <w:shd w:val="clear" w:color="auto" w:fill="B8CCE4"/>
          </w:tcPr>
          <w:p w14:paraId="02FC6364" w14:textId="77777777" w:rsidR="00504BF9" w:rsidRPr="006A3A24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  <w:highlight w:val="yellow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 xml:space="preserve">Horizontalna prohodnost </w:t>
            </w:r>
          </w:p>
        </w:tc>
        <w:tc>
          <w:tcPr>
            <w:tcW w:w="3616" w:type="pct"/>
            <w:gridSpan w:val="3"/>
            <w:tcBorders>
              <w:top w:val="single" w:sz="6" w:space="0" w:color="auto"/>
            </w:tcBorders>
          </w:tcPr>
          <w:p w14:paraId="277D9A84" w14:textId="77777777" w:rsidR="00504BF9" w:rsidRPr="00075C08" w:rsidRDefault="00504BF9" w:rsidP="00D20FF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i/>
                <w:sz w:val="16"/>
                <w:szCs w:val="16"/>
                <w:lang w:val="bs-Latn-BA" w:eastAsia="bs-Latn-BA"/>
              </w:rPr>
              <w:t>(</w:t>
            </w:r>
            <w:r w:rsidRPr="00AF60E5">
              <w:rPr>
                <w:rFonts w:ascii="Calibri" w:eastAsia="Calibri" w:hAnsi="Calibri" w:cs="Calibri"/>
                <w:i/>
                <w:sz w:val="16"/>
                <w:szCs w:val="16"/>
                <w:lang w:val="bs-Latn-BA" w:eastAsia="bs-Latn-BA"/>
              </w:rPr>
              <w:t>s obzirom na prethodno završene obrazovne cikluse te prethodno stečene kompetencije/kvalifikacije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bs-Latn-BA" w:eastAsia="bs-Latn-BA"/>
              </w:rPr>
              <w:t>)</w:t>
            </w:r>
          </w:p>
        </w:tc>
      </w:tr>
      <w:tr w:rsidR="00504BF9" w:rsidRPr="00E57A41" w14:paraId="7C2D62DE" w14:textId="77777777" w:rsidTr="007C1ABB">
        <w:trPr>
          <w:trHeight w:val="732"/>
        </w:trPr>
        <w:tc>
          <w:tcPr>
            <w:tcW w:w="1384" w:type="pct"/>
            <w:tcBorders>
              <w:bottom w:val="single" w:sz="6" w:space="0" w:color="auto"/>
            </w:tcBorders>
            <w:shd w:val="clear" w:color="auto" w:fill="B8CCE4"/>
          </w:tcPr>
          <w:p w14:paraId="7038DB8C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075C08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Vertikalna prohodnost</w:t>
            </w:r>
          </w:p>
        </w:tc>
        <w:tc>
          <w:tcPr>
            <w:tcW w:w="3616" w:type="pct"/>
            <w:gridSpan w:val="3"/>
            <w:tcBorders>
              <w:bottom w:val="single" w:sz="6" w:space="0" w:color="auto"/>
            </w:tcBorders>
          </w:tcPr>
          <w:p w14:paraId="504B84AB" w14:textId="77777777" w:rsidR="00504BF9" w:rsidRPr="00E57A41" w:rsidRDefault="00504BF9" w:rsidP="00D20FF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i/>
                <w:sz w:val="16"/>
                <w:szCs w:val="16"/>
                <w:lang w:val="bs-Latn-BA" w:eastAsia="bs-Latn-BA"/>
              </w:rPr>
            </w:pPr>
            <w:r w:rsidRPr="00AF60E5">
              <w:rPr>
                <w:rFonts w:ascii="Calibri" w:eastAsia="Calibri" w:hAnsi="Calibri" w:cs="Calibri"/>
                <w:i/>
                <w:sz w:val="16"/>
                <w:szCs w:val="16"/>
                <w:lang w:val="bs-Latn-BA" w:eastAsia="bs-Latn-BA"/>
              </w:rPr>
              <w:t>(s obzirom na prethodno završeno obrazovanje te prethodno stečene kompetencije/kvalifikacija)</w:t>
            </w:r>
          </w:p>
        </w:tc>
      </w:tr>
      <w:tr w:rsidR="00504BF9" w:rsidRPr="00E57A41" w14:paraId="02A1F337" w14:textId="77777777" w:rsidTr="00E61480">
        <w:trPr>
          <w:trHeight w:val="1093"/>
        </w:trPr>
        <w:tc>
          <w:tcPr>
            <w:tcW w:w="1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92D050"/>
            <w:hideMark/>
          </w:tcPr>
          <w:p w14:paraId="7436DB2D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Materijalni uvjeti i okruženje za učenje koji su potrebni za izvedbu programa</w:t>
            </w:r>
          </w:p>
        </w:tc>
        <w:tc>
          <w:tcPr>
            <w:tcW w:w="3616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92D050"/>
          </w:tcPr>
          <w:p w14:paraId="7783495A" w14:textId="77777777" w:rsidR="00504BF9" w:rsidRPr="00075C08" w:rsidRDefault="00504BF9" w:rsidP="00D20FFB">
            <w:pPr>
              <w:spacing w:before="120"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Materijalni uvjeti: projektor, računalo za nastavnika s pristupom Internetu</w:t>
            </w: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i osigurano računalo za svakog polaznika s internetskom vezom i potrebnom programskom podrškom.</w:t>
            </w:r>
          </w:p>
        </w:tc>
      </w:tr>
      <w:tr w:rsidR="00504BF9" w:rsidRPr="00E57A41" w14:paraId="7D22A5C2" w14:textId="77777777" w:rsidTr="00E61480">
        <w:trPr>
          <w:trHeight w:val="304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00B0F0"/>
            <w:hideMark/>
          </w:tcPr>
          <w:p w14:paraId="19FC3FA7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 xml:space="preserve">Kompetencije koje se programom stječu </w:t>
            </w:r>
          </w:p>
        </w:tc>
      </w:tr>
      <w:tr w:rsidR="00504BF9" w:rsidRPr="00E57A41" w14:paraId="689F0FAB" w14:textId="77777777" w:rsidTr="00E61480">
        <w:trPr>
          <w:trHeight w:val="304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00B0F0"/>
          </w:tcPr>
          <w:p w14:paraId="353E0E3F" w14:textId="77777777" w:rsidR="00504BF9" w:rsidRPr="00421724" w:rsidRDefault="00504BF9" w:rsidP="00D20FFB">
            <w:pPr>
              <w:numPr>
                <w:ilvl w:val="0"/>
                <w:numId w:val="4"/>
              </w:numPr>
              <w:spacing w:after="0" w:line="276" w:lineRule="auto"/>
              <w:ind w:left="714" w:hanging="357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421724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razlikovati specifičnosti kanala digitalnog marketinga</w:t>
            </w:r>
          </w:p>
          <w:p w14:paraId="28B549A6" w14:textId="77777777" w:rsidR="00504BF9" w:rsidRPr="00075C08" w:rsidRDefault="00504BF9" w:rsidP="00D20FFB">
            <w:pPr>
              <w:numPr>
                <w:ilvl w:val="0"/>
                <w:numId w:val="4"/>
              </w:numPr>
              <w:spacing w:after="0" w:line="276" w:lineRule="auto"/>
              <w:ind w:left="714" w:hanging="357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odrediti pravilnu društvenu mrežu ovisno o proizvodu i/ili usluzi</w:t>
            </w:r>
          </w:p>
          <w:p w14:paraId="4DD73913" w14:textId="77777777" w:rsidR="00504BF9" w:rsidRPr="00075C08" w:rsidRDefault="00504BF9" w:rsidP="00D20FFB">
            <w:pPr>
              <w:numPr>
                <w:ilvl w:val="0"/>
                <w:numId w:val="4"/>
              </w:numPr>
              <w:spacing w:after="0" w:line="276" w:lineRule="auto"/>
              <w:ind w:left="714" w:hanging="357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pripremiti ključnu informaciju u obliku sažete vijesti koju treba objaviti i/ili dijeliti</w:t>
            </w:r>
          </w:p>
          <w:p w14:paraId="54B56A96" w14:textId="77777777" w:rsidR="00504BF9" w:rsidRPr="00075C08" w:rsidRDefault="00504BF9" w:rsidP="00D20FFB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izraditi oglas u skladu s različitim kanalima digitalnog marketinga</w:t>
            </w:r>
          </w:p>
          <w:p w14:paraId="4EC6F0C8" w14:textId="77777777" w:rsidR="00504BF9" w:rsidRPr="00075C08" w:rsidRDefault="00504BF9" w:rsidP="00D20FFB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pratiti učinak oglašavanja</w:t>
            </w:r>
          </w:p>
          <w:p w14:paraId="410FFEE6" w14:textId="77777777" w:rsidR="00504BF9" w:rsidRPr="00075C08" w:rsidRDefault="00504BF9" w:rsidP="00D20FFB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stvoriti uvid u poziciju konkurentskih proizvoda/usluga u odnosu na vlastite proizvode/usluge</w:t>
            </w:r>
          </w:p>
          <w:p w14:paraId="1DB29A05" w14:textId="77777777" w:rsidR="00504BF9" w:rsidRPr="00075C08" w:rsidRDefault="00504BF9" w:rsidP="00D20FFB">
            <w:pPr>
              <w:pStyle w:val="Odlomakpopisa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pisano i usmeno komunicirati slijedeći poslovne standarde u pisanoj i usmenoj komunikaciji</w:t>
            </w:r>
          </w:p>
          <w:p w14:paraId="67CB6AD6" w14:textId="77777777" w:rsidR="00504BF9" w:rsidRPr="00075C08" w:rsidRDefault="00504BF9" w:rsidP="00D20FFB">
            <w:pPr>
              <w:pStyle w:val="Odlomakpopisa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voditi pregovore u skladu s poslovnim bontonom i pravilima poslovne komunikacije</w:t>
            </w:r>
          </w:p>
          <w:p w14:paraId="01CE765A" w14:textId="77777777" w:rsidR="00504BF9" w:rsidRPr="00A676D0" w:rsidRDefault="00504BF9" w:rsidP="00D20FFB">
            <w:pPr>
              <w:pStyle w:val="Odlomakpopisa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075C08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lastRenderedPageBreak/>
              <w:t>samostalno koristiti suvremene informatičke alate za obradu tablica, teksta i prezentacija</w:t>
            </w:r>
          </w:p>
        </w:tc>
      </w:tr>
      <w:tr w:rsidR="00504BF9" w:rsidRPr="00E57A41" w14:paraId="44BB65DC" w14:textId="77777777" w:rsidTr="003A5056">
        <w:trPr>
          <w:trHeight w:val="552"/>
        </w:trPr>
        <w:tc>
          <w:tcPr>
            <w:tcW w:w="1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hideMark/>
          </w:tcPr>
          <w:p w14:paraId="3928FD13" w14:textId="77777777" w:rsidR="00504BF9" w:rsidRPr="00E57A41" w:rsidRDefault="00504BF9" w:rsidP="00D20FFB">
            <w:pPr>
              <w:spacing w:before="60" w:after="200"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w:lastRenderedPageBreak/>
              <w:t>Preporučeni n</w:t>
            </w:r>
            <w:r w:rsidRPr="00F919E2">
              <w:rPr>
                <w:rFonts w:cstheme="minorHAnsi"/>
                <w:b/>
                <w:noProof/>
                <w:sz w:val="20"/>
                <w:szCs w:val="20"/>
              </w:rPr>
              <w:t>ačini praćenja kvalitete i uspješnosti izvedbe programa</w:t>
            </w:r>
          </w:p>
        </w:tc>
        <w:tc>
          <w:tcPr>
            <w:tcW w:w="3616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7481863C" w14:textId="77777777" w:rsidR="00504BF9" w:rsidRPr="00E57A41" w:rsidRDefault="00504BF9" w:rsidP="00D20FFB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U procesu praćenja kvalitete i uspješnosti izvedbe programa obrazovanja primjenjuju se sljedeće aktivnosti:</w:t>
            </w:r>
          </w:p>
          <w:p w14:paraId="28079ED0" w14:textId="77777777" w:rsidR="00504BF9" w:rsidRPr="00E57A41" w:rsidRDefault="00504BF9" w:rsidP="00D20FFB">
            <w:pPr>
              <w:numPr>
                <w:ilvl w:val="0"/>
                <w:numId w:val="1"/>
              </w:numPr>
              <w:spacing w:after="200" w:line="276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bs-Latn-BA" w:eastAsia="hr-HR"/>
              </w:rPr>
            </w:pPr>
            <w:r w:rsidRPr="00E57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bs-Latn-BA" w:eastAsia="hr-HR"/>
              </w:rPr>
              <w:t>provodi se istraživanje i anonimno anketiranje polaznika o izvođenju nastave, literaturi i resursima za učenje, strategijama podrške učenicima, izvođenju i unapređenju procesa učenja i poučavanja, radnom opterećenju polaznika (CSVET), provjerama znanja te komunikaciji s nastavnicima </w:t>
            </w:r>
          </w:p>
          <w:p w14:paraId="47646482" w14:textId="77777777" w:rsidR="00504BF9" w:rsidRPr="00E57A41" w:rsidRDefault="00504BF9" w:rsidP="00D20FFB">
            <w:pPr>
              <w:numPr>
                <w:ilvl w:val="0"/>
                <w:numId w:val="1"/>
              </w:numPr>
              <w:spacing w:after="200" w:line="276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bs-Latn-BA" w:eastAsia="hr-HR"/>
              </w:rPr>
            </w:pPr>
            <w:r w:rsidRPr="00E57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bs-Latn-BA" w:eastAsia="hr-HR"/>
              </w:rPr>
              <w:t>provodi se istraživanje i anketiranje nastavnika o istim pitanjima navedenim u prethodnoj stavci</w:t>
            </w:r>
          </w:p>
          <w:p w14:paraId="7170ABFC" w14:textId="77777777" w:rsidR="00504BF9" w:rsidRPr="00E57A41" w:rsidRDefault="00504BF9" w:rsidP="00D20FFB">
            <w:pPr>
              <w:numPr>
                <w:ilvl w:val="0"/>
                <w:numId w:val="1"/>
              </w:numPr>
              <w:spacing w:after="200" w:line="276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bs-Latn-BA" w:eastAsia="hr-HR"/>
              </w:rPr>
            </w:pPr>
            <w:r w:rsidRPr="00E57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bs-Latn-BA" w:eastAsia="hr-HR"/>
              </w:rPr>
              <w:t>provodi se analiza uspjeha, transparentnosti i objektivnosti provjera i ostvarenosti ishoda učenja</w:t>
            </w:r>
          </w:p>
          <w:p w14:paraId="0A82DDCF" w14:textId="77777777" w:rsidR="00504BF9" w:rsidRPr="00E57A41" w:rsidRDefault="00504BF9" w:rsidP="00D20FFB">
            <w:pPr>
              <w:numPr>
                <w:ilvl w:val="0"/>
                <w:numId w:val="1"/>
              </w:numPr>
              <w:spacing w:after="200" w:line="276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bs-Latn-BA" w:eastAsia="hr-HR"/>
              </w:rPr>
            </w:pPr>
            <w:r w:rsidRPr="00E57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bs-Latn-BA" w:eastAsia="hr-HR"/>
              </w:rPr>
              <w:t>provodi se analiza materijalnih i kadrovskih uvjeta potrebnih za izvođenje procesa učenja i poučavanja.</w:t>
            </w:r>
          </w:p>
          <w:p w14:paraId="5983FA08" w14:textId="77777777" w:rsidR="00504BF9" w:rsidRPr="00E57A41" w:rsidRDefault="00504BF9" w:rsidP="00D20FFB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>
              <w:rPr>
                <w:rFonts w:eastAsia="Calibri" w:cstheme="minorHAnsi"/>
                <w:sz w:val="20"/>
                <w:szCs w:val="20"/>
                <w:lang w:val="bs-Latn-BA" w:eastAsia="bs-Latn-BA"/>
              </w:rPr>
              <w:t>Temeljem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rezultat</w:t>
            </w: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a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anketa dobiva se pregled uspješnosti izvedbe programa, kao i  procjena kvalitete nastavničkog rada.</w:t>
            </w:r>
          </w:p>
          <w:p w14:paraId="371BE8B6" w14:textId="77777777" w:rsidR="00504BF9" w:rsidRPr="00E57A41" w:rsidRDefault="00504BF9" w:rsidP="00D20FFB">
            <w:pPr>
              <w:spacing w:after="200" w:line="276" w:lineRule="auto"/>
              <w:jc w:val="both"/>
              <w:rPr>
                <w:rFonts w:ascii="Calibri" w:eastAsia="Times New Roman" w:hAnsi="Calibri" w:cs="Calibri"/>
                <w:color w:val="44546A"/>
                <w:sz w:val="20"/>
                <w:szCs w:val="20"/>
                <w:lang w:val="bs-Latn-BA" w:eastAsia="hr-HR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Postupci vrednovanja usmjereni su na praćenje i provjeru postignuća prema ishodima učenja. Ono se provodi usmenim i pisanim provjerama znanja te provjerama stečenih vještina polaznika projektnim i problemskim zadatcima, a temeljem unaprijed određenih kriterija vrednovanja postignuća. </w:t>
            </w:r>
          </w:p>
        </w:tc>
      </w:tr>
      <w:tr w:rsidR="00504BF9" w:rsidRPr="00E57A41" w14:paraId="65A3E5B5" w14:textId="77777777" w:rsidTr="003A5056">
        <w:trPr>
          <w:trHeight w:val="386"/>
        </w:trPr>
        <w:tc>
          <w:tcPr>
            <w:tcW w:w="1384" w:type="pct"/>
            <w:tcBorders>
              <w:top w:val="single" w:sz="6" w:space="0" w:color="auto"/>
              <w:bottom w:val="single" w:sz="18" w:space="0" w:color="auto"/>
            </w:tcBorders>
            <w:shd w:val="clear" w:color="auto" w:fill="92D050"/>
            <w:hideMark/>
          </w:tcPr>
          <w:p w14:paraId="643F774C" w14:textId="77777777" w:rsidR="00504BF9" w:rsidRPr="00E57A41" w:rsidRDefault="00504BF9" w:rsidP="00D20FFB">
            <w:pPr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Datum revizije programa</w:t>
            </w:r>
          </w:p>
        </w:tc>
        <w:tc>
          <w:tcPr>
            <w:tcW w:w="3616" w:type="pct"/>
            <w:gridSpan w:val="3"/>
            <w:tcBorders>
              <w:top w:val="single" w:sz="6" w:space="0" w:color="auto"/>
              <w:bottom w:val="single" w:sz="18" w:space="0" w:color="auto"/>
            </w:tcBorders>
            <w:shd w:val="clear" w:color="auto" w:fill="92D050"/>
          </w:tcPr>
          <w:p w14:paraId="71D0784C" w14:textId="77777777" w:rsidR="00504BF9" w:rsidRPr="00E57A41" w:rsidRDefault="00504BF9" w:rsidP="00D20FF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6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. </w:t>
            </w: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6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. 202</w:t>
            </w: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7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.</w:t>
            </w:r>
          </w:p>
        </w:tc>
      </w:tr>
    </w:tbl>
    <w:p w14:paraId="5BB03262" w14:textId="77777777" w:rsidR="00504BF9" w:rsidRPr="00E57A41" w:rsidRDefault="00504BF9" w:rsidP="00504BF9">
      <w:pPr>
        <w:spacing w:after="200" w:line="276" w:lineRule="auto"/>
        <w:ind w:left="720"/>
        <w:contextualSpacing/>
        <w:rPr>
          <w:rFonts w:ascii="Calibri" w:eastAsia="Calibri" w:hAnsi="Calibri" w:cs="Calibri"/>
          <w:b/>
          <w:bCs/>
          <w:sz w:val="24"/>
          <w:szCs w:val="24"/>
          <w:lang w:val="bs-Latn-BA" w:eastAsia="bs-Latn-BA"/>
        </w:rPr>
      </w:pPr>
    </w:p>
    <w:p w14:paraId="1189CD72" w14:textId="1BA270EF" w:rsidR="00504BF9" w:rsidRDefault="00504BF9" w:rsidP="00504BF9">
      <w:pPr>
        <w:spacing w:after="200" w:line="276" w:lineRule="auto"/>
        <w:ind w:left="720"/>
        <w:contextualSpacing/>
        <w:rPr>
          <w:rFonts w:ascii="Calibri" w:eastAsia="Calibri" w:hAnsi="Calibri" w:cs="Calibri"/>
          <w:b/>
          <w:bCs/>
          <w:sz w:val="24"/>
          <w:szCs w:val="24"/>
          <w:lang w:val="bs-Latn-BA" w:eastAsia="bs-Latn-BA"/>
        </w:rPr>
      </w:pPr>
    </w:p>
    <w:p w14:paraId="41D346CF" w14:textId="61503FB3" w:rsidR="00B279B4" w:rsidRDefault="00B279B4" w:rsidP="00504BF9">
      <w:pPr>
        <w:spacing w:after="200" w:line="276" w:lineRule="auto"/>
        <w:ind w:left="720"/>
        <w:contextualSpacing/>
        <w:rPr>
          <w:rFonts w:ascii="Calibri" w:eastAsia="Calibri" w:hAnsi="Calibri" w:cs="Calibri"/>
          <w:b/>
          <w:bCs/>
          <w:sz w:val="24"/>
          <w:szCs w:val="24"/>
          <w:lang w:val="bs-Latn-BA" w:eastAsia="bs-Latn-BA"/>
        </w:rPr>
      </w:pPr>
    </w:p>
    <w:p w14:paraId="5EA8A153" w14:textId="0641CB31" w:rsidR="00B279B4" w:rsidRDefault="00B279B4" w:rsidP="00504BF9">
      <w:pPr>
        <w:spacing w:after="200" w:line="276" w:lineRule="auto"/>
        <w:ind w:left="720"/>
        <w:contextualSpacing/>
        <w:rPr>
          <w:rFonts w:ascii="Calibri" w:eastAsia="Calibri" w:hAnsi="Calibri" w:cs="Calibri"/>
          <w:b/>
          <w:bCs/>
          <w:sz w:val="24"/>
          <w:szCs w:val="24"/>
          <w:lang w:val="bs-Latn-BA" w:eastAsia="bs-Latn-BA"/>
        </w:rPr>
      </w:pPr>
    </w:p>
    <w:p w14:paraId="251CC8B4" w14:textId="77777777" w:rsidR="00B279B4" w:rsidRPr="00E57A41" w:rsidRDefault="00B279B4" w:rsidP="00504BF9">
      <w:pPr>
        <w:spacing w:after="200" w:line="276" w:lineRule="auto"/>
        <w:ind w:left="720"/>
        <w:contextualSpacing/>
        <w:rPr>
          <w:rFonts w:ascii="Calibri" w:eastAsia="Calibri" w:hAnsi="Calibri" w:cs="Calibri"/>
          <w:b/>
          <w:bCs/>
          <w:sz w:val="24"/>
          <w:szCs w:val="24"/>
          <w:lang w:val="bs-Latn-BA" w:eastAsia="bs-Latn-BA"/>
        </w:rPr>
      </w:pPr>
    </w:p>
    <w:p w14:paraId="6E9B3AD8" w14:textId="77777777" w:rsidR="00504BF9" w:rsidRPr="00E57A41" w:rsidRDefault="00504BF9" w:rsidP="00504BF9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Calibri"/>
          <w:b/>
          <w:bCs/>
          <w:sz w:val="24"/>
          <w:szCs w:val="24"/>
          <w:lang w:val="bs-Latn-BA" w:eastAsia="bs-Latn-BA"/>
        </w:rPr>
      </w:pPr>
      <w:r w:rsidRPr="00E57A41">
        <w:rPr>
          <w:rFonts w:ascii="Calibri" w:eastAsia="Calibri" w:hAnsi="Calibri" w:cs="Calibri"/>
          <w:b/>
          <w:bCs/>
          <w:sz w:val="24"/>
          <w:szCs w:val="24"/>
          <w:lang w:val="bs-Latn-BA" w:eastAsia="bs-Latn-BA"/>
        </w:rPr>
        <w:t xml:space="preserve">MODULI I SKUPOVI ISHODA UČENJA </w:t>
      </w:r>
    </w:p>
    <w:tbl>
      <w:tblPr>
        <w:tblStyle w:val="Reetkatablice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126"/>
        <w:gridCol w:w="851"/>
        <w:gridCol w:w="992"/>
        <w:gridCol w:w="709"/>
        <w:gridCol w:w="708"/>
        <w:gridCol w:w="567"/>
        <w:gridCol w:w="993"/>
      </w:tblGrid>
      <w:tr w:rsidR="00504BF9" w:rsidRPr="00E57A41" w14:paraId="08DC9692" w14:textId="77777777" w:rsidTr="00D20FFB">
        <w:trPr>
          <w:trHeight w:val="552"/>
        </w:trPr>
        <w:tc>
          <w:tcPr>
            <w:tcW w:w="70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14:paraId="542D65A8" w14:textId="77777777" w:rsidR="00504BF9" w:rsidRPr="00E57A41" w:rsidRDefault="00504BF9" w:rsidP="00D20FFB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</w:p>
          <w:p w14:paraId="6CA1BB2A" w14:textId="77777777" w:rsidR="00504BF9" w:rsidRPr="00E57A41" w:rsidRDefault="00504BF9" w:rsidP="00D20FFB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Redni broj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14:paraId="139631FF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</w:p>
          <w:p w14:paraId="0408C14F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NAZIV MODULA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14:paraId="5EEC939E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</w:p>
          <w:p w14:paraId="34E7FCC6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POPIS SKUPOVA ISHODA UČENJA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14:paraId="42D912BE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</w:p>
          <w:p w14:paraId="1CB0E28F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Razina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14:paraId="48F05221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</w:p>
          <w:p w14:paraId="468B8F15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Obujam CSVET</w:t>
            </w:r>
          </w:p>
        </w:tc>
        <w:tc>
          <w:tcPr>
            <w:tcW w:w="2977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9CC2E5"/>
            <w:hideMark/>
          </w:tcPr>
          <w:p w14:paraId="72FD0353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</w:p>
          <w:p w14:paraId="6F757A2A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Broj sati</w:t>
            </w:r>
          </w:p>
        </w:tc>
      </w:tr>
      <w:tr w:rsidR="00504BF9" w:rsidRPr="00E57A41" w14:paraId="4E0EB225" w14:textId="77777777" w:rsidTr="00645B42">
        <w:trPr>
          <w:trHeight w:val="114"/>
        </w:trPr>
        <w:tc>
          <w:tcPr>
            <w:tcW w:w="704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</w:tcPr>
          <w:p w14:paraId="11891584" w14:textId="77777777" w:rsidR="00504BF9" w:rsidRPr="00E57A41" w:rsidRDefault="00504BF9" w:rsidP="00D20FFB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</w:tcPr>
          <w:p w14:paraId="530B1E73" w14:textId="77777777" w:rsidR="00504BF9" w:rsidRPr="00E57A41" w:rsidRDefault="00504BF9" w:rsidP="00D20FFB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</w:tcPr>
          <w:p w14:paraId="6C9C1623" w14:textId="77777777" w:rsidR="00504BF9" w:rsidRPr="00E57A41" w:rsidRDefault="00504BF9" w:rsidP="00D20FFB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</w:tcPr>
          <w:p w14:paraId="3B0A404A" w14:textId="77777777" w:rsidR="00504BF9" w:rsidRPr="00E57A41" w:rsidRDefault="00504BF9" w:rsidP="00D20FFB">
            <w:pPr>
              <w:spacing w:after="200" w:line="276" w:lineRule="auto"/>
              <w:ind w:left="360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</w:tcPr>
          <w:p w14:paraId="13512F3A" w14:textId="77777777" w:rsidR="00504BF9" w:rsidRPr="00E57A41" w:rsidRDefault="00504BF9" w:rsidP="00D20FFB">
            <w:pPr>
              <w:spacing w:after="200" w:line="276" w:lineRule="auto"/>
              <w:ind w:left="360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</w:tcPr>
          <w:p w14:paraId="2C8D7D78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bs-Latn-BA" w:eastAsia="bs-Latn-BA"/>
              </w:rPr>
              <w:t>VPUP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</w:tcPr>
          <w:p w14:paraId="4B131D50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bs-Latn-BA" w:eastAsia="bs-Latn-BA"/>
              </w:rPr>
              <w:t>UTR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</w:tcPr>
          <w:p w14:paraId="37587329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bs-Latn-BA" w:eastAsia="bs-Latn-BA"/>
              </w:rPr>
              <w:t>SAP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9CC2E5"/>
          </w:tcPr>
          <w:p w14:paraId="5746B15A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bs-Latn-BA" w:eastAsia="bs-Latn-BA"/>
              </w:rPr>
              <w:t>UKUPNO</w:t>
            </w:r>
          </w:p>
        </w:tc>
      </w:tr>
      <w:tr w:rsidR="00504BF9" w:rsidRPr="00E57A41" w14:paraId="7B8AC204" w14:textId="77777777" w:rsidTr="00320465">
        <w:trPr>
          <w:trHeight w:val="703"/>
        </w:trPr>
        <w:tc>
          <w:tcPr>
            <w:tcW w:w="7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24D5173A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</w:pPr>
          </w:p>
          <w:p w14:paraId="1DE8C11F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5458CD2" w14:textId="77777777" w:rsidR="00504BF9" w:rsidRPr="00E57A41" w:rsidRDefault="00504BF9" w:rsidP="00D20FFB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Marketinška komunikacija u </w:t>
            </w:r>
            <w:r w:rsidRPr="00F50F1C"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bs-Latn-BA"/>
              </w:rPr>
              <w:t>online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poslovanju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837FD80" w14:textId="77777777" w:rsidR="00504BF9" w:rsidRPr="00E57A41" w:rsidRDefault="00504BF9" w:rsidP="00D20FFB">
            <w:pPr>
              <w:spacing w:after="20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Internetska marketinška komunikacija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704ED97" w14:textId="77777777" w:rsidR="00504BF9" w:rsidRPr="00E57A41" w:rsidRDefault="00504BF9" w:rsidP="00D20FFB">
            <w:pPr>
              <w:spacing w:after="200" w:line="276" w:lineRule="auto"/>
              <w:ind w:left="360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31BAEBF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80B96A7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F9F4029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B6D4746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23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A54353A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75</w:t>
            </w:r>
          </w:p>
        </w:tc>
      </w:tr>
      <w:tr w:rsidR="00504BF9" w:rsidRPr="00E57A41" w14:paraId="2C1D4219" w14:textId="77777777" w:rsidTr="00320465">
        <w:tc>
          <w:tcPr>
            <w:tcW w:w="704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BDD6EE"/>
            <w:vAlign w:val="center"/>
          </w:tcPr>
          <w:p w14:paraId="15420C64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1E21266" w14:textId="77777777" w:rsidR="00504BF9" w:rsidRPr="00E57A41" w:rsidRDefault="00504BF9" w:rsidP="00D20FF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Internetska marketinška kampanja u svrhu promocije i brendiranja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8E8A420" w14:textId="77777777" w:rsidR="00504BF9" w:rsidRPr="00E57A41" w:rsidRDefault="00504BF9" w:rsidP="00D20FFB">
            <w:pPr>
              <w:spacing w:after="20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 xml:space="preserve">Brendiranje u </w:t>
            </w:r>
            <w:r w:rsidRPr="00F50F1C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bs-Latn-BA" w:eastAsia="bs-Latn-BA"/>
              </w:rPr>
              <w:t>online</w:t>
            </w: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 xml:space="preserve"> poslovanju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FED4DFF" w14:textId="77777777" w:rsidR="00504BF9" w:rsidRPr="00E57A41" w:rsidRDefault="00504BF9" w:rsidP="00D20FFB">
            <w:pPr>
              <w:spacing w:after="200" w:line="276" w:lineRule="auto"/>
              <w:ind w:left="360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DD5F88B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4ACBC39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1BD945F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0F1ED28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23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C23FFE9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75</w:t>
            </w:r>
          </w:p>
        </w:tc>
      </w:tr>
      <w:tr w:rsidR="00504BF9" w:rsidRPr="00E57A41" w14:paraId="20964C7B" w14:textId="77777777" w:rsidTr="00320465">
        <w:tc>
          <w:tcPr>
            <w:tcW w:w="704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</w:tcPr>
          <w:p w14:paraId="797D7240" w14:textId="77777777" w:rsidR="00504BF9" w:rsidRPr="00E57A41" w:rsidRDefault="00504BF9" w:rsidP="00D20FFB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C94F1CA" w14:textId="77777777" w:rsidR="00504BF9" w:rsidRPr="00E57A41" w:rsidRDefault="00504BF9" w:rsidP="00D20FFB">
            <w:pPr>
              <w:spacing w:after="20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90CCBFD" w14:textId="77777777" w:rsidR="00504BF9" w:rsidRPr="00E57A41" w:rsidRDefault="00504BF9" w:rsidP="00D20FFB">
            <w:pPr>
              <w:spacing w:after="20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Internetska marketinška kampanja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AFAA18B" w14:textId="77777777" w:rsidR="00504BF9" w:rsidRPr="00E57A41" w:rsidRDefault="00504BF9" w:rsidP="00D20FFB">
            <w:pPr>
              <w:spacing w:after="200" w:line="276" w:lineRule="auto"/>
              <w:ind w:left="360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C143C44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F58F6B1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2FC8CAF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DAE121C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9F96B4D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75</w:t>
            </w:r>
          </w:p>
        </w:tc>
      </w:tr>
      <w:tr w:rsidR="00504BF9" w:rsidRPr="00E57A41" w14:paraId="6FC7FB8C" w14:textId="77777777" w:rsidTr="00645B42">
        <w:tc>
          <w:tcPr>
            <w:tcW w:w="5524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100C68D" w14:textId="77777777" w:rsidR="00504BF9" w:rsidRPr="00E57A41" w:rsidRDefault="00504BF9" w:rsidP="00D20FFB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lastRenderedPageBreak/>
              <w:t xml:space="preserve">                                                                                        Ukupno: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5CDEE15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83373D1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77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8EF111C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6704680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64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C4D627B" w14:textId="77777777" w:rsidR="00504BF9" w:rsidRPr="00E57A41" w:rsidRDefault="00504BF9" w:rsidP="00D20FF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225</w:t>
            </w:r>
          </w:p>
        </w:tc>
      </w:tr>
    </w:tbl>
    <w:p w14:paraId="660A153B" w14:textId="77777777" w:rsidR="00504BF9" w:rsidRPr="00E57A41" w:rsidRDefault="00504BF9" w:rsidP="00504BF9">
      <w:pPr>
        <w:spacing w:after="0" w:line="240" w:lineRule="auto"/>
        <w:jc w:val="both"/>
        <w:rPr>
          <w:rFonts w:ascii="Calibri" w:eastAsia="Calibri" w:hAnsi="Calibri" w:cs="Calibri"/>
          <w:i/>
          <w:iCs/>
          <w:color w:val="000000"/>
          <w:sz w:val="16"/>
          <w:szCs w:val="16"/>
          <w:lang w:val="bs-Latn-BA" w:eastAsia="bs-Latn-BA"/>
        </w:rPr>
      </w:pPr>
      <w:r w:rsidRPr="00E57A41">
        <w:rPr>
          <w:rFonts w:ascii="Calibri" w:eastAsia="Calibri" w:hAnsi="Calibri" w:cs="Calibri"/>
          <w:i/>
          <w:iCs/>
          <w:color w:val="000000"/>
          <w:sz w:val="16"/>
          <w:szCs w:val="16"/>
          <w:lang w:val="bs-Latn-BA" w:eastAsia="bs-Latn-BA"/>
        </w:rPr>
        <w:t xml:space="preserve">VPUP – vođeni proces učenja i poučavanja     </w:t>
      </w:r>
    </w:p>
    <w:p w14:paraId="2BDD5D83" w14:textId="77777777" w:rsidR="00504BF9" w:rsidRPr="00E57A41" w:rsidRDefault="00504BF9" w:rsidP="00504BF9">
      <w:pPr>
        <w:spacing w:after="0" w:line="276" w:lineRule="auto"/>
        <w:rPr>
          <w:rFonts w:ascii="Calibri" w:eastAsia="Calibri" w:hAnsi="Calibri" w:cs="Calibri"/>
          <w:i/>
          <w:iCs/>
          <w:color w:val="000000"/>
          <w:sz w:val="16"/>
          <w:szCs w:val="16"/>
          <w:lang w:val="bs-Latn-BA" w:eastAsia="bs-Latn-BA"/>
        </w:rPr>
      </w:pPr>
      <w:r w:rsidRPr="00E57A41">
        <w:rPr>
          <w:rFonts w:ascii="Calibri" w:eastAsia="Calibri" w:hAnsi="Calibri" w:cs="Calibri"/>
          <w:i/>
          <w:iCs/>
          <w:color w:val="000000"/>
          <w:sz w:val="16"/>
          <w:szCs w:val="16"/>
          <w:lang w:val="bs-Latn-BA" w:eastAsia="bs-Latn-BA"/>
        </w:rPr>
        <w:t xml:space="preserve">UTR – učenje temeljeno na radu </w:t>
      </w:r>
    </w:p>
    <w:p w14:paraId="665945B3" w14:textId="77777777" w:rsidR="00504BF9" w:rsidRPr="00E57A41" w:rsidRDefault="00504BF9" w:rsidP="00504BF9">
      <w:pPr>
        <w:spacing w:after="200" w:line="276" w:lineRule="auto"/>
        <w:rPr>
          <w:rFonts w:ascii="Calibri" w:eastAsia="Calibri" w:hAnsi="Calibri" w:cs="Calibri"/>
          <w:i/>
          <w:iCs/>
          <w:color w:val="000000"/>
          <w:sz w:val="16"/>
          <w:szCs w:val="16"/>
          <w:lang w:val="bs-Latn-BA" w:eastAsia="bs-Latn-BA"/>
        </w:rPr>
      </w:pPr>
      <w:r w:rsidRPr="00E57A41">
        <w:rPr>
          <w:rFonts w:ascii="Calibri" w:eastAsia="Calibri" w:hAnsi="Calibri" w:cs="Calibri"/>
          <w:i/>
          <w:iCs/>
          <w:color w:val="000000"/>
          <w:sz w:val="16"/>
          <w:szCs w:val="16"/>
          <w:lang w:val="bs-Latn-BA" w:eastAsia="bs-Latn-BA"/>
        </w:rPr>
        <w:t>SAP– samostalne aktivnosti</w:t>
      </w:r>
      <w:r w:rsidRPr="00E57A41">
        <w:rPr>
          <w:rFonts w:ascii="Calibri" w:eastAsia="Calibri" w:hAnsi="Calibri" w:cs="Calibri"/>
          <w:i/>
          <w:iCs/>
          <w:color w:val="FF0000"/>
          <w:sz w:val="16"/>
          <w:szCs w:val="16"/>
          <w:lang w:val="bs-Latn-BA" w:eastAsia="bs-Latn-BA"/>
        </w:rPr>
        <w:t xml:space="preserve"> </w:t>
      </w:r>
      <w:r w:rsidRPr="00E57A41">
        <w:rPr>
          <w:rFonts w:ascii="Calibri" w:eastAsia="Calibri" w:hAnsi="Calibri" w:cs="Calibri"/>
          <w:i/>
          <w:iCs/>
          <w:color w:val="000000"/>
          <w:sz w:val="16"/>
          <w:szCs w:val="16"/>
          <w:lang w:val="bs-Latn-BA" w:eastAsia="bs-Latn-BA"/>
        </w:rPr>
        <w:t>polaznika</w:t>
      </w:r>
    </w:p>
    <w:p w14:paraId="09D3DF70" w14:textId="5B4A8779" w:rsidR="00504BF9" w:rsidRDefault="00504BF9" w:rsidP="00504BF9">
      <w:pPr>
        <w:spacing w:after="200" w:line="276" w:lineRule="auto"/>
        <w:rPr>
          <w:rFonts w:ascii="Calibri" w:eastAsia="Calibri" w:hAnsi="Calibri" w:cs="Calibri"/>
          <w:i/>
          <w:iCs/>
          <w:color w:val="000000"/>
          <w:sz w:val="16"/>
          <w:szCs w:val="16"/>
          <w:lang w:val="bs-Latn-BA" w:eastAsia="bs-Latn-BA"/>
        </w:rPr>
      </w:pPr>
    </w:p>
    <w:p w14:paraId="553C1794" w14:textId="7D6174CF" w:rsidR="00B279B4" w:rsidRDefault="00B279B4" w:rsidP="00504BF9">
      <w:pPr>
        <w:spacing w:after="200" w:line="276" w:lineRule="auto"/>
        <w:rPr>
          <w:rFonts w:ascii="Calibri" w:eastAsia="Calibri" w:hAnsi="Calibri" w:cs="Calibri"/>
          <w:i/>
          <w:iCs/>
          <w:color w:val="000000"/>
          <w:sz w:val="16"/>
          <w:szCs w:val="16"/>
          <w:lang w:val="bs-Latn-BA" w:eastAsia="bs-Latn-BA"/>
        </w:rPr>
      </w:pPr>
    </w:p>
    <w:p w14:paraId="1ECB268E" w14:textId="7292EB14" w:rsidR="00B279B4" w:rsidRDefault="00B279B4" w:rsidP="00504BF9">
      <w:pPr>
        <w:spacing w:after="200" w:line="276" w:lineRule="auto"/>
        <w:rPr>
          <w:rFonts w:ascii="Calibri" w:eastAsia="Calibri" w:hAnsi="Calibri" w:cs="Calibri"/>
          <w:i/>
          <w:iCs/>
          <w:color w:val="000000"/>
          <w:sz w:val="16"/>
          <w:szCs w:val="16"/>
          <w:lang w:val="bs-Latn-BA" w:eastAsia="bs-Latn-BA"/>
        </w:rPr>
      </w:pPr>
    </w:p>
    <w:p w14:paraId="59228057" w14:textId="77777777" w:rsidR="00B279B4" w:rsidRPr="00E57A41" w:rsidRDefault="00B279B4" w:rsidP="00504BF9">
      <w:pPr>
        <w:spacing w:after="200" w:line="276" w:lineRule="auto"/>
        <w:rPr>
          <w:rFonts w:ascii="Calibri" w:eastAsia="Calibri" w:hAnsi="Calibri" w:cs="Calibri"/>
          <w:i/>
          <w:iCs/>
          <w:color w:val="000000"/>
          <w:sz w:val="16"/>
          <w:szCs w:val="16"/>
          <w:lang w:val="bs-Latn-BA" w:eastAsia="bs-Latn-BA"/>
        </w:rPr>
      </w:pPr>
    </w:p>
    <w:p w14:paraId="202F8562" w14:textId="77777777" w:rsidR="00504BF9" w:rsidRPr="00E57A41" w:rsidRDefault="00504BF9" w:rsidP="00504BF9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Calibri"/>
          <w:b/>
          <w:bCs/>
          <w:sz w:val="24"/>
          <w:szCs w:val="24"/>
          <w:lang w:val="bs-Latn-BA" w:eastAsia="bs-Latn-BA"/>
        </w:rPr>
      </w:pPr>
      <w:r w:rsidRPr="00E57A41">
        <w:rPr>
          <w:rFonts w:ascii="Calibri" w:eastAsia="Calibri" w:hAnsi="Calibri" w:cs="Calibri"/>
          <w:b/>
          <w:bCs/>
          <w:sz w:val="24"/>
          <w:szCs w:val="24"/>
          <w:lang w:val="bs-Latn-BA" w:eastAsia="bs-Latn-BA"/>
        </w:rPr>
        <w:t>RAZRADA MODULA I SKUPOVA ISHODA UČENJA</w:t>
      </w:r>
    </w:p>
    <w:tbl>
      <w:tblPr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1852"/>
        <w:gridCol w:w="2552"/>
        <w:gridCol w:w="2552"/>
      </w:tblGrid>
      <w:tr w:rsidR="00504BF9" w:rsidRPr="00E57A41" w14:paraId="6BCF883F" w14:textId="77777777" w:rsidTr="00BD048B">
        <w:trPr>
          <w:trHeight w:val="558"/>
        </w:trPr>
        <w:tc>
          <w:tcPr>
            <w:tcW w:w="253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5A1CD532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NAZIV MODULA</w:t>
            </w:r>
          </w:p>
        </w:tc>
        <w:tc>
          <w:tcPr>
            <w:tcW w:w="6956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F2BBBC7" w14:textId="77777777" w:rsidR="00504BF9" w:rsidRPr="00E57A41" w:rsidRDefault="00504BF9" w:rsidP="00D20FFB">
            <w:pPr>
              <w:spacing w:before="60" w:after="60" w:line="240" w:lineRule="auto"/>
              <w:ind w:left="397" w:hanging="397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  <w:t xml:space="preserve">Marketinška komunikacija u </w:t>
            </w:r>
            <w:r w:rsidRPr="00433BE1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  <w:lang w:val="bs-Latn-BA" w:eastAsia="bs-Latn-BA"/>
              </w:rPr>
              <w:t>online</w:t>
            </w:r>
            <w:r w:rsidRPr="00E57A41"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  <w:t xml:space="preserve"> poslovanju</w:t>
            </w:r>
          </w:p>
        </w:tc>
      </w:tr>
      <w:tr w:rsidR="00504BF9" w:rsidRPr="00E57A41" w14:paraId="585A9FE8" w14:textId="77777777" w:rsidTr="00BD048B">
        <w:trPr>
          <w:trHeight w:val="558"/>
        </w:trPr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13AAD99E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Šifra modula</w:t>
            </w:r>
          </w:p>
        </w:tc>
        <w:tc>
          <w:tcPr>
            <w:tcW w:w="69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C6B3846" w14:textId="77777777" w:rsidR="00504BF9" w:rsidRPr="00E57A41" w:rsidRDefault="00504BF9" w:rsidP="00D20FFB">
            <w:pPr>
              <w:spacing w:after="0" w:line="276" w:lineRule="auto"/>
              <w:ind w:left="397" w:hanging="397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</w:p>
        </w:tc>
      </w:tr>
      <w:tr w:rsidR="00504BF9" w:rsidRPr="00E57A41" w14:paraId="76A35661" w14:textId="77777777" w:rsidTr="00BD048B">
        <w:trPr>
          <w:trHeight w:val="558"/>
        </w:trPr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tcMar>
              <w:left w:w="57" w:type="dxa"/>
              <w:right w:w="57" w:type="dxa"/>
            </w:tcMar>
            <w:vAlign w:val="center"/>
          </w:tcPr>
          <w:p w14:paraId="27B57640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Kvalifikacije nastavnika koji sudjeluju u realizaciji modula</w:t>
            </w:r>
          </w:p>
        </w:tc>
        <w:tc>
          <w:tcPr>
            <w:tcW w:w="69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7864F76" w14:textId="77777777" w:rsidR="00504BF9" w:rsidRPr="00E57A41" w:rsidRDefault="00504BF9" w:rsidP="00D20FFB">
            <w:pPr>
              <w:spacing w:after="0" w:line="276" w:lineRule="auto"/>
              <w:jc w:val="both"/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Najmanje razina 7.1 HKO-a (300 ECTS) odgovarajućeg profila. Specifična znanja povezana sa SIU mogu biti stečena formalnim obrazovanjem, neformalnim i informalnim učenjem.</w:t>
            </w:r>
          </w:p>
        </w:tc>
      </w:tr>
      <w:tr w:rsidR="00504BF9" w:rsidRPr="00E57A41" w14:paraId="649AA028" w14:textId="77777777" w:rsidTr="00BD048B">
        <w:trPr>
          <w:trHeight w:val="558"/>
        </w:trPr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tcMar>
              <w:left w:w="57" w:type="dxa"/>
              <w:right w:w="57" w:type="dxa"/>
            </w:tcMar>
            <w:vAlign w:val="center"/>
          </w:tcPr>
          <w:p w14:paraId="7335B275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Obujam modula (CSVET)</w:t>
            </w:r>
          </w:p>
        </w:tc>
        <w:tc>
          <w:tcPr>
            <w:tcW w:w="69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E0C3002" w14:textId="77777777" w:rsidR="00504BF9" w:rsidRPr="00E57A41" w:rsidRDefault="00504BF9" w:rsidP="00D20FFB">
            <w:pPr>
              <w:spacing w:after="0" w:line="276" w:lineRule="auto"/>
              <w:ind w:left="397" w:hanging="397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3</w:t>
            </w: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 xml:space="preserve"> </w:t>
            </w:r>
            <w:r w:rsidRPr="00E57A41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CSVET</w:t>
            </w:r>
          </w:p>
        </w:tc>
      </w:tr>
      <w:tr w:rsidR="00504BF9" w:rsidRPr="00E57A41" w14:paraId="685C20A2" w14:textId="77777777" w:rsidTr="008F2DE1">
        <w:tc>
          <w:tcPr>
            <w:tcW w:w="2537" w:type="dxa"/>
            <w:vMerge w:val="restart"/>
            <w:tcBorders>
              <w:top w:val="single" w:sz="4" w:space="0" w:color="auto"/>
            </w:tcBorders>
            <w:shd w:val="clear" w:color="auto" w:fill="9CC2E5"/>
            <w:tcMar>
              <w:left w:w="57" w:type="dxa"/>
              <w:right w:w="57" w:type="dxa"/>
            </w:tcMar>
            <w:vAlign w:val="center"/>
          </w:tcPr>
          <w:p w14:paraId="1AFEF9DF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Načini stjecanja ishoda učenja (od –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 xml:space="preserve"> </w:t>
            </w: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do, postotak)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9CC2E5"/>
            <w:tcMar>
              <w:left w:w="57" w:type="dxa"/>
              <w:right w:w="57" w:type="dxa"/>
            </w:tcMar>
            <w:vAlign w:val="center"/>
          </w:tcPr>
          <w:p w14:paraId="42C4A399" w14:textId="77777777" w:rsidR="00504BF9" w:rsidRPr="00E57A41" w:rsidRDefault="00504BF9" w:rsidP="00D20FFB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Vođeni proces učenja i poučavanja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9CC2E5"/>
            <w:vAlign w:val="center"/>
          </w:tcPr>
          <w:p w14:paraId="0CC4F848" w14:textId="77777777" w:rsidR="00504BF9" w:rsidRPr="00E57A41" w:rsidRDefault="00504BF9" w:rsidP="00D20FFB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Oblici učenja temeljenog na radu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9CC2E5"/>
            <w:vAlign w:val="center"/>
          </w:tcPr>
          <w:p w14:paraId="7B759182" w14:textId="77777777" w:rsidR="00504BF9" w:rsidRPr="00E57A41" w:rsidRDefault="00504BF9" w:rsidP="00D20FFB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Samostalne aktivnosti polaznika</w:t>
            </w:r>
          </w:p>
        </w:tc>
      </w:tr>
      <w:tr w:rsidR="00504BF9" w:rsidRPr="00E57A41" w14:paraId="2E37D3F1" w14:textId="77777777" w:rsidTr="008F2DE1">
        <w:trPr>
          <w:trHeight w:val="540"/>
        </w:trPr>
        <w:tc>
          <w:tcPr>
            <w:tcW w:w="2537" w:type="dxa"/>
            <w:vMerge/>
            <w:tcBorders>
              <w:bottom w:val="single" w:sz="4" w:space="0" w:color="auto"/>
            </w:tcBorders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315CE329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53835C7B" w14:textId="77777777" w:rsidR="00504BF9" w:rsidRPr="00E57A41" w:rsidRDefault="00504BF9" w:rsidP="00D20FFB">
            <w:pPr>
              <w:spacing w:after="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22 (29%)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17FCA8D" w14:textId="77777777" w:rsidR="00504BF9" w:rsidRPr="00E57A41" w:rsidRDefault="00504BF9" w:rsidP="00D20FFB">
            <w:pPr>
              <w:spacing w:after="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30 (40%)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E8A6454" w14:textId="77777777" w:rsidR="00504BF9" w:rsidRPr="00E57A41" w:rsidRDefault="00504BF9" w:rsidP="00D20FFB">
            <w:pPr>
              <w:spacing w:after="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23 (31%)</w:t>
            </w:r>
          </w:p>
        </w:tc>
      </w:tr>
      <w:tr w:rsidR="00504BF9" w:rsidRPr="00E57A41" w14:paraId="6F6B36BD" w14:textId="77777777" w:rsidTr="00F979A5"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tcMar>
              <w:left w:w="57" w:type="dxa"/>
              <w:right w:w="57" w:type="dxa"/>
            </w:tcMar>
            <w:vAlign w:val="center"/>
          </w:tcPr>
          <w:p w14:paraId="2ECA8DD5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Status modula</w:t>
            </w:r>
          </w:p>
          <w:p w14:paraId="2BAFF095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(obvezni/izborni)</w:t>
            </w:r>
          </w:p>
        </w:tc>
        <w:tc>
          <w:tcPr>
            <w:tcW w:w="69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tcMar>
              <w:left w:w="57" w:type="dxa"/>
              <w:right w:w="57" w:type="dxa"/>
            </w:tcMar>
            <w:vAlign w:val="center"/>
          </w:tcPr>
          <w:p w14:paraId="17AD538E" w14:textId="77777777" w:rsidR="00504BF9" w:rsidRPr="00E57A41" w:rsidRDefault="00504BF9" w:rsidP="00D20FFB">
            <w:pPr>
              <w:spacing w:after="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>obvezni</w:t>
            </w:r>
          </w:p>
        </w:tc>
      </w:tr>
      <w:tr w:rsidR="00504BF9" w:rsidRPr="00E57A41" w14:paraId="175D9DB2" w14:textId="77777777" w:rsidTr="00F979A5">
        <w:trPr>
          <w:trHeight w:val="626"/>
        </w:trPr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7F1FEDC9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  <w:t xml:space="preserve">Cilj (opis) modula </w:t>
            </w:r>
          </w:p>
        </w:tc>
        <w:tc>
          <w:tcPr>
            <w:tcW w:w="69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06F2456A" w14:textId="77777777" w:rsidR="00504BF9" w:rsidRPr="00C82AA2" w:rsidRDefault="00504BF9" w:rsidP="00D20FFB">
            <w:pPr>
              <w:tabs>
                <w:tab w:val="left" w:pos="2820"/>
              </w:tabs>
              <w:spacing w:after="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bs-Latn-BA"/>
              </w:rPr>
            </w:pPr>
            <w:r w:rsidRPr="00C82AA2">
              <w:rPr>
                <w:rFonts w:cstheme="minorHAnsi"/>
                <w:noProof/>
                <w:sz w:val="20"/>
                <w:szCs w:val="20"/>
              </w:rPr>
              <w:t xml:space="preserve">Cilj modula </w:t>
            </w:r>
            <w:r w:rsidRPr="00AB2622">
              <w:rPr>
                <w:rFonts w:cstheme="minorHAnsi"/>
                <w:noProof/>
                <w:sz w:val="20"/>
                <w:szCs w:val="20"/>
              </w:rPr>
              <w:t xml:space="preserve">je polaznicima omogućiti </w:t>
            </w:r>
            <w:r w:rsidRPr="00C82AA2">
              <w:rPr>
                <w:rFonts w:cstheme="minorHAnsi"/>
                <w:noProof/>
                <w:sz w:val="20"/>
                <w:szCs w:val="20"/>
              </w:rPr>
              <w:t>stjecanje znanja i vještina potrebnih za osmišljavanje marketinške komunikacije u cilju povećanja vidljivosti poslovanja i povezivanja s korisnicima kroz digitalne kanale. Uz navedeno, polaznici će moći procijeniti važnost sadržajnog (</w:t>
            </w:r>
            <w:r w:rsidRPr="00C82AA2">
              <w:rPr>
                <w:rFonts w:cstheme="minorHAnsi"/>
                <w:i/>
                <w:noProof/>
                <w:sz w:val="20"/>
                <w:szCs w:val="20"/>
              </w:rPr>
              <w:t>content)</w:t>
            </w:r>
            <w:r w:rsidRPr="00C82AA2">
              <w:rPr>
                <w:rFonts w:cstheme="minorHAnsi"/>
                <w:noProof/>
                <w:sz w:val="20"/>
                <w:szCs w:val="20"/>
              </w:rPr>
              <w:t xml:space="preserve"> marketinga u cilju usmjeravanja ciljnoj publici te </w:t>
            </w:r>
            <w:r w:rsidRPr="00C82AA2">
              <w:rPr>
                <w:rFonts w:cstheme="minorHAnsi"/>
                <w:i/>
                <w:iCs/>
                <w:noProof/>
                <w:sz w:val="20"/>
                <w:szCs w:val="20"/>
              </w:rPr>
              <w:t>influencer</w:t>
            </w:r>
            <w:r w:rsidRPr="00C82AA2">
              <w:rPr>
                <w:rFonts w:cstheme="minorHAnsi"/>
                <w:noProof/>
                <w:sz w:val="20"/>
                <w:szCs w:val="20"/>
              </w:rPr>
              <w:t xml:space="preserve"> marketinga kao jednog od oblika oglašavanja u marketinškoj komunikaciji.</w:t>
            </w:r>
          </w:p>
        </w:tc>
      </w:tr>
      <w:tr w:rsidR="00504BF9" w:rsidRPr="00E57A41" w14:paraId="4E338574" w14:textId="77777777" w:rsidTr="00F979A5"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7D777340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  <w:t>Ključni pojmovi</w:t>
            </w:r>
          </w:p>
        </w:tc>
        <w:tc>
          <w:tcPr>
            <w:tcW w:w="69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6A8D6A4A" w14:textId="77777777" w:rsidR="00504BF9" w:rsidRPr="007B30B8" w:rsidRDefault="00504BF9" w:rsidP="00D20FFB">
            <w:pPr>
              <w:tabs>
                <w:tab w:val="left" w:pos="2820"/>
              </w:tabs>
              <w:spacing w:after="0" w:line="276" w:lineRule="auto"/>
              <w:jc w:val="both"/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val="bs-Latn-BA" w:eastAsia="bs-Latn-BA"/>
              </w:rPr>
            </w:pPr>
            <w:r w:rsidRPr="007D23F6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val="bs-Latn-BA" w:eastAsia="bs-Latn-BA"/>
              </w:rPr>
              <w:t>internetska marketinška komunikacija, internetski marketinški kanali,</w:t>
            </w:r>
            <w:r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val="bs-Latn-BA" w:eastAsia="bs-Latn-BA"/>
              </w:rPr>
              <w:t xml:space="preserve"> </w:t>
            </w:r>
            <w:r w:rsidRPr="007D23F6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val="bs-Latn-BA" w:eastAsia="bs-Latn-BA"/>
              </w:rPr>
              <w:t>sadržajni content</w:t>
            </w:r>
            <w:r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val="bs-Latn-BA" w:eastAsia="bs-Latn-BA"/>
              </w:rPr>
              <w:t>-</w:t>
            </w:r>
            <w:r w:rsidRPr="007D23F6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val="bs-Latn-BA" w:eastAsia="bs-Latn-BA"/>
              </w:rPr>
              <w:t>marketing, influencer</w:t>
            </w:r>
            <w:r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val="bs-Latn-BA" w:eastAsia="bs-Latn-BA"/>
              </w:rPr>
              <w:t>-</w:t>
            </w:r>
            <w:r w:rsidRPr="007D23F6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val="bs-Latn-BA" w:eastAsia="bs-Latn-BA"/>
              </w:rPr>
              <w:t>marketing, društveni mediji</w:t>
            </w:r>
            <w:r w:rsidRPr="00E57A41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val="bs-Latn-BA" w:eastAsia="bs-Latn-BA"/>
              </w:rPr>
              <w:t xml:space="preserve"> </w:t>
            </w:r>
          </w:p>
        </w:tc>
      </w:tr>
      <w:tr w:rsidR="00504BF9" w:rsidRPr="00E57A41" w14:paraId="01D053E9" w14:textId="77777777" w:rsidTr="00240912"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2993948D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Oblici učenja temeljenog na radu</w:t>
            </w:r>
          </w:p>
        </w:tc>
        <w:tc>
          <w:tcPr>
            <w:tcW w:w="69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1DB69DCC" w14:textId="77777777" w:rsidR="00504BF9" w:rsidRPr="007B30B8" w:rsidRDefault="00504BF9" w:rsidP="00D2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bs-Latn-BA"/>
              </w:rPr>
            </w:pPr>
            <w:r w:rsidRPr="007B30B8">
              <w:rPr>
                <w:rFonts w:ascii="Calibri" w:eastAsia="Calibri" w:hAnsi="Calibri" w:cs="Calibri"/>
                <w:sz w:val="20"/>
                <w:szCs w:val="20"/>
                <w:lang w:eastAsia="bs-Latn-BA"/>
              </w:rPr>
              <w:t>Učenje temeljeno na radu integrirano je u program obrazovanja uz uporabu simulacija i stvarnih projektnih zadataka u poslovnome sektoru</w:t>
            </w:r>
            <w:r>
              <w:rPr>
                <w:rFonts w:ascii="Calibri" w:eastAsia="Calibri" w:hAnsi="Calibri" w:cs="Calibri"/>
                <w:sz w:val="20"/>
                <w:szCs w:val="20"/>
                <w:lang w:eastAsia="bs-Latn-BA"/>
              </w:rPr>
              <w:t>.</w:t>
            </w:r>
            <w:r w:rsidRPr="007B30B8">
              <w:rPr>
                <w:rFonts w:ascii="Calibri" w:eastAsia="Calibri" w:hAnsi="Calibri" w:cs="Calibri"/>
                <w:sz w:val="20"/>
                <w:szCs w:val="20"/>
                <w:lang w:eastAsia="bs-Latn-BA"/>
              </w:rPr>
              <w:t xml:space="preserve"> Polaznik</w:t>
            </w:r>
            <w:r w:rsidRPr="00E43B53">
              <w:rPr>
                <w:rFonts w:ascii="Calibri" w:eastAsia="Calibri" w:hAnsi="Calibri" w:cs="Calibri"/>
                <w:strike/>
                <w:sz w:val="20"/>
                <w:szCs w:val="20"/>
                <w:lang w:eastAsia="bs-Latn-BA"/>
              </w:rPr>
              <w:t xml:space="preserve"> </w:t>
            </w:r>
            <w:r w:rsidRPr="001A5E30">
              <w:rPr>
                <w:rFonts w:ascii="Calibri" w:eastAsia="Calibri" w:hAnsi="Calibri" w:cs="Calibri"/>
                <w:sz w:val="20"/>
                <w:szCs w:val="20"/>
                <w:lang w:eastAsia="bs-Latn-BA"/>
              </w:rPr>
              <w:t>samostalno</w:t>
            </w:r>
            <w:r w:rsidRPr="007B30B8">
              <w:rPr>
                <w:rFonts w:ascii="Calibri" w:eastAsia="Calibri" w:hAnsi="Calibri" w:cs="Calibri"/>
                <w:sz w:val="20"/>
                <w:szCs w:val="20"/>
                <w:lang w:eastAsia="bs-Latn-BA"/>
              </w:rPr>
              <w:t xml:space="preserve"> na računalu rješava projektne i problemske zadatke u odabranom programu. </w:t>
            </w:r>
            <w:r w:rsidRPr="00C82AA2">
              <w:rPr>
                <w:rFonts w:ascii="Calibri" w:eastAsia="Calibri" w:hAnsi="Calibri" w:cs="Calibri"/>
                <w:sz w:val="20"/>
                <w:szCs w:val="20"/>
                <w:lang w:eastAsia="bs-Latn-BA"/>
              </w:rPr>
              <w:t>Zadaci se temelje na primjeni u struci, suvremenom pristupu rješavanja zadanog zadatka i razvoju kreativnosti polaznika. Nastavnik zadaje problemsku situaciju, a polaznici</w:t>
            </w:r>
            <w:r>
              <w:rPr>
                <w:rFonts w:ascii="Calibri" w:eastAsia="Calibri" w:hAnsi="Calibri" w:cs="Calibri"/>
                <w:sz w:val="20"/>
                <w:szCs w:val="20"/>
                <w:lang w:eastAsia="bs-Latn-BA"/>
              </w:rPr>
              <w:t xml:space="preserve"> </w:t>
            </w:r>
            <w:r w:rsidRPr="00C82AA2">
              <w:rPr>
                <w:rFonts w:ascii="Calibri" w:eastAsia="Calibri" w:hAnsi="Calibri" w:cs="Calibri"/>
                <w:sz w:val="20"/>
                <w:szCs w:val="20"/>
                <w:lang w:eastAsia="bs-Latn-BA"/>
              </w:rPr>
              <w:t>primjenom stečenih znanja i vještina, osmišljavaju i rješavaju zadani zadatak.</w:t>
            </w:r>
          </w:p>
        </w:tc>
      </w:tr>
      <w:tr w:rsidR="00504BF9" w:rsidRPr="00E57A41" w14:paraId="7B81E4E8" w14:textId="77777777" w:rsidTr="00240912">
        <w:tc>
          <w:tcPr>
            <w:tcW w:w="253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302FB8FC" w14:textId="77777777" w:rsidR="00504BF9" w:rsidRPr="003D68C0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3D68C0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Literatura i specifična nastavna sredstva potrebna za realizaciju modula</w:t>
            </w:r>
          </w:p>
        </w:tc>
        <w:tc>
          <w:tcPr>
            <w:tcW w:w="6956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14:paraId="31D85CE3" w14:textId="77777777" w:rsidR="00504BF9" w:rsidRPr="003D68C0" w:rsidRDefault="00504BF9" w:rsidP="00D20FFB">
            <w:pPr>
              <w:tabs>
                <w:tab w:val="left" w:pos="2820"/>
              </w:tabs>
              <w:spacing w:after="0" w:line="276" w:lineRule="auto"/>
              <w:contextualSpacing/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</w:pPr>
            <w:r w:rsidRPr="003D68C0"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  <w:t>Preporučena literatura:</w:t>
            </w:r>
          </w:p>
          <w:p w14:paraId="547049EE" w14:textId="77777777" w:rsidR="00504BF9" w:rsidRPr="003D68C0" w:rsidRDefault="00504BF9" w:rsidP="00D20FFB">
            <w:pPr>
              <w:pStyle w:val="Odlomakpopisa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3D68C0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Ružić, D. (2003): e – Marketing, Sveučilište J. J. Strossmayera. Ekonomski fakultet Osijek. Osijek</w:t>
            </w:r>
          </w:p>
          <w:p w14:paraId="72D104A7" w14:textId="77777777" w:rsidR="00504BF9" w:rsidRPr="003D68C0" w:rsidRDefault="00504BF9" w:rsidP="00D20FFB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3D68C0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HubSpot learning centre - </w:t>
            </w:r>
            <w:hyperlink r:id="rId10" w:history="1">
              <w:r w:rsidRPr="003D68C0">
                <w:rPr>
                  <w:rFonts w:eastAsia="Calibri" w:cstheme="minorHAnsi"/>
                  <w:color w:val="0563C1"/>
                  <w:sz w:val="20"/>
                  <w:szCs w:val="20"/>
                  <w:u w:val="single"/>
                  <w:lang w:val="bs-Latn-BA" w:eastAsia="bs-Latn-BA"/>
                </w:rPr>
                <w:t>https://academy.hubspot.com/</w:t>
              </w:r>
            </w:hyperlink>
            <w:r w:rsidRPr="003D68C0">
              <w:rPr>
                <w:rFonts w:ascii="Calibri" w:eastAsia="Calibri" w:hAnsi="Calibri" w:cs="Calibri"/>
                <w:bCs/>
                <w:sz w:val="18"/>
                <w:szCs w:val="18"/>
                <w:lang w:val="bs-Latn-BA" w:eastAsia="bs-Latn-BA"/>
              </w:rPr>
              <w:t xml:space="preserve">  </w:t>
            </w:r>
          </w:p>
          <w:p w14:paraId="57AC68A9" w14:textId="77777777" w:rsidR="00504BF9" w:rsidRPr="003D68C0" w:rsidRDefault="00504BF9" w:rsidP="00D20FFB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3D68C0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Google learning centre – </w:t>
            </w:r>
            <w:hyperlink r:id="rId11" w:anchor="topic=9917952" w:history="1">
              <w:r w:rsidRPr="003D68C0">
                <w:rPr>
                  <w:rFonts w:eastAsia="Calibri" w:cstheme="minorHAnsi"/>
                  <w:color w:val="0563C1"/>
                  <w:sz w:val="20"/>
                  <w:szCs w:val="20"/>
                  <w:u w:val="single"/>
                  <w:lang w:val="bs-Latn-BA" w:eastAsia="bs-Latn-BA"/>
                </w:rPr>
                <w:t>https://support.google.com/a/users/?hl=en#topic=9917952</w:t>
              </w:r>
            </w:hyperlink>
          </w:p>
          <w:p w14:paraId="0C380E1D" w14:textId="77777777" w:rsidR="00504BF9" w:rsidRPr="003D68C0" w:rsidRDefault="00504BF9" w:rsidP="00D20FFB">
            <w:pPr>
              <w:numPr>
                <w:ilvl w:val="0"/>
                <w:numId w:val="11"/>
              </w:numPr>
              <w:spacing w:after="0" w:line="276" w:lineRule="auto"/>
              <w:contextualSpacing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3D68C0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Rezo, D. (2016): Percepcija promotivnih poruka pri donošenju kupovne odluke. Sveučilište u Splitu, Split</w:t>
            </w:r>
          </w:p>
          <w:p w14:paraId="5D822588" w14:textId="77777777" w:rsidR="00504BF9" w:rsidRPr="003D68C0" w:rsidRDefault="00504BF9" w:rsidP="00D20FFB">
            <w:pPr>
              <w:numPr>
                <w:ilvl w:val="0"/>
                <w:numId w:val="11"/>
              </w:numPr>
              <w:spacing w:after="0" w:line="276" w:lineRule="auto"/>
              <w:contextualSpacing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3D68C0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lastRenderedPageBreak/>
              <w:t>Blažeković, K. (2020): Sadržajni marketing. Sveučilište u Puli, Pula</w:t>
            </w:r>
          </w:p>
          <w:p w14:paraId="64E6B8AE" w14:textId="77777777" w:rsidR="00504BF9" w:rsidRPr="003D68C0" w:rsidRDefault="00504BF9" w:rsidP="00D20FFB">
            <w:pPr>
              <w:numPr>
                <w:ilvl w:val="0"/>
                <w:numId w:val="11"/>
              </w:numPr>
              <w:spacing w:after="0" w:line="276" w:lineRule="auto"/>
              <w:contextualSpacing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3D68C0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Pulizzi, J. (2013): Epic Content Marketing: How to Tell a Different Story, Break through the Clutter, and Win More Customers by Marketing Less. McGraw-Hill Education, New York</w:t>
            </w:r>
          </w:p>
          <w:p w14:paraId="0247E918" w14:textId="77777777" w:rsidR="00504BF9" w:rsidRPr="003D68C0" w:rsidRDefault="00504BF9" w:rsidP="00D20FFB">
            <w:pPr>
              <w:numPr>
                <w:ilvl w:val="0"/>
                <w:numId w:val="11"/>
              </w:numPr>
              <w:spacing w:after="0" w:line="276" w:lineRule="auto"/>
              <w:contextualSpacing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3D68C0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Kingsnorth, S. (2019): Digital Marketing Strategy: An Integrated Approach to Online Marketing, 2nd Edition. Kogan Page Ltd, New York</w:t>
            </w:r>
          </w:p>
          <w:p w14:paraId="1BC5F731" w14:textId="77777777" w:rsidR="00504BF9" w:rsidRPr="003D68C0" w:rsidRDefault="00504BF9" w:rsidP="00D20FFB">
            <w:pPr>
              <w:numPr>
                <w:ilvl w:val="0"/>
                <w:numId w:val="11"/>
              </w:numPr>
              <w:spacing w:after="0" w:line="276" w:lineRule="auto"/>
              <w:contextualSpacing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3D68C0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Taroni, R. (2019): Instagram Influencer Marketing Secrets 2019., nezavisni nakladnik Ofobike, H. (2019): A Complete Guide to Influencer </w:t>
            </w:r>
          </w:p>
          <w:p w14:paraId="14A8D27F" w14:textId="77777777" w:rsidR="00504BF9" w:rsidRPr="003D68C0" w:rsidRDefault="00504BF9" w:rsidP="00D20FFB">
            <w:pPr>
              <w:numPr>
                <w:ilvl w:val="0"/>
                <w:numId w:val="11"/>
              </w:numPr>
              <w:spacing w:after="0" w:line="276" w:lineRule="auto"/>
              <w:contextualSpacing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3D68C0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Marketing, 2019., nezavisni nakladnik</w:t>
            </w:r>
          </w:p>
          <w:p w14:paraId="2BA00564" w14:textId="77777777" w:rsidR="00504BF9" w:rsidRPr="003D68C0" w:rsidRDefault="00504BF9" w:rsidP="00D20FFB">
            <w:pPr>
              <w:numPr>
                <w:ilvl w:val="0"/>
                <w:numId w:val="11"/>
              </w:numPr>
              <w:spacing w:after="0" w:line="276" w:lineRule="auto"/>
              <w:contextualSpacing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bs-Latn-BA"/>
              </w:rPr>
            </w:pPr>
            <w:r w:rsidRPr="003D68C0">
              <w:rPr>
                <w:rFonts w:ascii="Calibri" w:eastAsia="Calibri" w:hAnsi="Calibri" w:cs="Calibri"/>
                <w:bCs/>
                <w:sz w:val="20"/>
                <w:szCs w:val="20"/>
                <w:lang w:eastAsia="bs-Latn-BA"/>
              </w:rPr>
              <w:t>Krajnović, A., Sikirić, D. i Hordov, M. (2019): Digitalni marketing - nova era tržišne komunikacije. Sveučilište u Zadru, Zadar.</w:t>
            </w:r>
          </w:p>
          <w:p w14:paraId="34FB8A19" w14:textId="77777777" w:rsidR="00504BF9" w:rsidRPr="003D68C0" w:rsidRDefault="00504BF9" w:rsidP="00D20FFB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bs-Latn-BA"/>
              </w:rPr>
            </w:pPr>
          </w:p>
          <w:p w14:paraId="30EDA079" w14:textId="77777777" w:rsidR="00504BF9" w:rsidRPr="003D68C0" w:rsidRDefault="00504BF9" w:rsidP="00D20FFB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3D68C0"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  <w:t>Za realizaciju nastave mogu se koristiti</w:t>
            </w:r>
            <w:r w:rsidRPr="003D68C0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:</w:t>
            </w:r>
          </w:p>
          <w:p w14:paraId="27320F0F" w14:textId="77777777" w:rsidR="00504BF9" w:rsidRPr="003D68C0" w:rsidRDefault="00504BF9" w:rsidP="00D20FFB">
            <w:pPr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3D68C0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programi za obradu teksta, slike, prezentacije (aplikacija koja se može koristiti je</w:t>
            </w:r>
          </w:p>
          <w:p w14:paraId="467888C4" w14:textId="77777777" w:rsidR="00504BF9" w:rsidRPr="003D68C0" w:rsidRDefault="00504BF9" w:rsidP="00D20FFB">
            <w:pPr>
              <w:spacing w:after="0" w:line="276" w:lineRule="auto"/>
              <w:ind w:left="360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3D68C0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dio MS Office paketa) </w:t>
            </w:r>
          </w:p>
          <w:p w14:paraId="1923AAA3" w14:textId="77777777" w:rsidR="00504BF9" w:rsidRPr="003D68C0" w:rsidRDefault="00504BF9" w:rsidP="00D20FFB">
            <w:pPr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3D68C0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društvene mreže ovisno o popularnosti/aktualnosti (Facebook, Instagram,</w:t>
            </w:r>
          </w:p>
          <w:p w14:paraId="0855E41E" w14:textId="77777777" w:rsidR="00504BF9" w:rsidRPr="003D68C0" w:rsidRDefault="00504BF9" w:rsidP="00D20FFB">
            <w:pPr>
              <w:spacing w:after="0" w:line="276" w:lineRule="auto"/>
              <w:ind w:left="360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3D68C0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LinkedIn, Twitter, Pinterest, TikTok,…)</w:t>
            </w:r>
          </w:p>
          <w:p w14:paraId="621D0F84" w14:textId="77777777" w:rsidR="00504BF9" w:rsidRPr="003D68C0" w:rsidRDefault="00504BF9" w:rsidP="00D20FFB">
            <w:pPr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Calibri" w:eastAsia="Calibri" w:hAnsi="Calibri" w:cs="Calibri"/>
                <w:sz w:val="16"/>
                <w:szCs w:val="16"/>
                <w:lang w:val="bs-Latn-BA" w:eastAsia="bs-Latn-BA"/>
              </w:rPr>
            </w:pPr>
            <w:r w:rsidRPr="003D68C0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marketing tražilice (Yahoo Ads,  Google Ads, Bing Ads,…)</w:t>
            </w:r>
          </w:p>
          <w:p w14:paraId="0FE912C6" w14:textId="77777777" w:rsidR="00504BF9" w:rsidRPr="003D68C0" w:rsidRDefault="00504BF9" w:rsidP="00D20FFB">
            <w:pPr>
              <w:spacing w:after="0" w:line="276" w:lineRule="auto"/>
              <w:ind w:left="360"/>
              <w:contextualSpacing/>
              <w:rPr>
                <w:rFonts w:ascii="Calibri" w:eastAsia="Calibri" w:hAnsi="Calibri" w:cs="Calibri"/>
                <w:sz w:val="16"/>
                <w:szCs w:val="16"/>
                <w:lang w:val="bs-Latn-BA" w:eastAsia="bs-Latn-BA"/>
              </w:rPr>
            </w:pPr>
          </w:p>
        </w:tc>
      </w:tr>
    </w:tbl>
    <w:p w14:paraId="41379437" w14:textId="77777777" w:rsidR="00504BF9" w:rsidRPr="00E57A41" w:rsidRDefault="00504BF9" w:rsidP="00504BF9">
      <w:pPr>
        <w:spacing w:after="0" w:line="276" w:lineRule="auto"/>
        <w:rPr>
          <w:rFonts w:ascii="Calibri" w:eastAsia="Calibri" w:hAnsi="Calibri" w:cs="Calibri"/>
          <w:sz w:val="20"/>
          <w:szCs w:val="20"/>
          <w:lang w:val="bs-Latn-BA" w:eastAsia="bs-Latn-BA"/>
        </w:rPr>
      </w:pPr>
    </w:p>
    <w:tbl>
      <w:tblPr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841"/>
        <w:gridCol w:w="6814"/>
      </w:tblGrid>
      <w:tr w:rsidR="00504BF9" w:rsidRPr="00E57A41" w14:paraId="2A270E3F" w14:textId="77777777" w:rsidTr="00771E45">
        <w:trPr>
          <w:trHeight w:val="409"/>
        </w:trPr>
        <w:tc>
          <w:tcPr>
            <w:tcW w:w="267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92D050"/>
            <w:tcMar>
              <w:left w:w="57" w:type="dxa"/>
              <w:right w:w="57" w:type="dxa"/>
            </w:tcMar>
            <w:vAlign w:val="center"/>
          </w:tcPr>
          <w:p w14:paraId="0C3DC63E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Cs/>
                <w:i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Skup ishoda učenja iz SK-a</w:t>
            </w:r>
            <w:r w:rsidRPr="00E57A41">
              <w:rPr>
                <w:rFonts w:ascii="Calibri" w:eastAsia="Calibri" w:hAnsi="Calibri" w:cs="Calibri"/>
                <w:b/>
                <w:sz w:val="20"/>
                <w:szCs w:val="20"/>
                <w:vertAlign w:val="superscript"/>
                <w:lang w:val="bs-Latn-BA" w:eastAsia="bs-Latn-BA"/>
              </w:rPr>
              <w:footnoteReference w:id="1"/>
            </w: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:</w:t>
            </w:r>
            <w:r w:rsidRPr="00E57A41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 </w:t>
            </w:r>
          </w:p>
        </w:tc>
        <w:tc>
          <w:tcPr>
            <w:tcW w:w="6814" w:type="dxa"/>
            <w:shd w:val="clear" w:color="auto" w:fill="92D050"/>
            <w:vAlign w:val="center"/>
          </w:tcPr>
          <w:p w14:paraId="38EAFE35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bCs/>
                <w:i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  <w:t>Internetska marketinška komunikacija</w:t>
            </w:r>
          </w:p>
        </w:tc>
      </w:tr>
      <w:tr w:rsidR="00504BF9" w:rsidRPr="00E57A41" w14:paraId="2093F8E0" w14:textId="77777777" w:rsidTr="00240912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tcMar>
              <w:left w:w="57" w:type="dxa"/>
              <w:right w:w="57" w:type="dxa"/>
            </w:tcMar>
            <w:vAlign w:val="center"/>
          </w:tcPr>
          <w:p w14:paraId="375A5C4E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Ishodi učenja</w:t>
            </w:r>
          </w:p>
        </w:tc>
      </w:tr>
      <w:tr w:rsidR="00504BF9" w:rsidRPr="00E57A41" w14:paraId="3539F345" w14:textId="77777777" w:rsidTr="00240912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tcMar>
              <w:left w:w="57" w:type="dxa"/>
              <w:right w:w="57" w:type="dxa"/>
            </w:tcMar>
            <w:vAlign w:val="center"/>
          </w:tcPr>
          <w:p w14:paraId="67BF695D" w14:textId="77777777" w:rsidR="00504BF9" w:rsidRPr="00B35D3C" w:rsidRDefault="00504BF9" w:rsidP="00D20FFB">
            <w:pPr>
              <w:numPr>
                <w:ilvl w:val="0"/>
                <w:numId w:val="6"/>
              </w:numPr>
              <w:tabs>
                <w:tab w:val="left" w:pos="2820"/>
              </w:tabs>
              <w:spacing w:before="60" w:after="60" w:line="240" w:lineRule="auto"/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B35D3C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razlikovati vrste internetske marketinške komunikacije u poslovanju</w:t>
            </w:r>
          </w:p>
        </w:tc>
      </w:tr>
      <w:tr w:rsidR="00504BF9" w:rsidRPr="00E57A41" w14:paraId="43EAADB8" w14:textId="77777777" w:rsidTr="00240912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tcMar>
              <w:left w:w="57" w:type="dxa"/>
              <w:right w:w="57" w:type="dxa"/>
            </w:tcMar>
            <w:vAlign w:val="center"/>
          </w:tcPr>
          <w:p w14:paraId="0B3679C8" w14:textId="77777777" w:rsidR="00504BF9" w:rsidRPr="00B35D3C" w:rsidRDefault="00504BF9" w:rsidP="00D20FFB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B35D3C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osmisliti marketinšku komunikaciju u digitalnom poslovnom okruženju u cilju povećanja vidljivosti poslovanja </w:t>
            </w:r>
          </w:p>
        </w:tc>
      </w:tr>
      <w:tr w:rsidR="00504BF9" w:rsidRPr="00E57A41" w14:paraId="2296A834" w14:textId="77777777" w:rsidTr="00240912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tcMar>
              <w:left w:w="57" w:type="dxa"/>
              <w:right w:w="57" w:type="dxa"/>
            </w:tcMar>
            <w:vAlign w:val="center"/>
          </w:tcPr>
          <w:p w14:paraId="1D17514D" w14:textId="77777777" w:rsidR="00504BF9" w:rsidRPr="00B35D3C" w:rsidRDefault="00504BF9" w:rsidP="00D20FFB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B35D3C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protumačiti važnost sadržajnog ("content") marketinga </w:t>
            </w:r>
          </w:p>
        </w:tc>
      </w:tr>
      <w:tr w:rsidR="00504BF9" w:rsidRPr="00E57A41" w14:paraId="3883DF73" w14:textId="77777777" w:rsidTr="00240912">
        <w:trPr>
          <w:trHeight w:val="224"/>
        </w:trPr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tcMar>
              <w:left w:w="57" w:type="dxa"/>
              <w:right w:w="57" w:type="dxa"/>
            </w:tcMar>
            <w:vAlign w:val="center"/>
          </w:tcPr>
          <w:p w14:paraId="08BF9355" w14:textId="77777777" w:rsidR="00504BF9" w:rsidRPr="00B35D3C" w:rsidRDefault="00504BF9" w:rsidP="00D20FFB">
            <w:pPr>
              <w:numPr>
                <w:ilvl w:val="0"/>
                <w:numId w:val="6"/>
              </w:numPr>
              <w:spacing w:after="0" w:line="276" w:lineRule="auto"/>
              <w:ind w:left="714" w:hanging="357"/>
              <w:contextualSpacing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B35D3C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procijeniti važnost "influencer" marketinga u cilju povećanja vidljivosti poslovanja </w:t>
            </w:r>
          </w:p>
        </w:tc>
      </w:tr>
      <w:tr w:rsidR="00504BF9" w:rsidRPr="00E57A41" w14:paraId="04F07E85" w14:textId="77777777" w:rsidTr="00240912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tcMar>
              <w:left w:w="57" w:type="dxa"/>
              <w:right w:w="57" w:type="dxa"/>
            </w:tcMar>
            <w:vAlign w:val="center"/>
          </w:tcPr>
          <w:p w14:paraId="362001C4" w14:textId="77777777" w:rsidR="00504BF9" w:rsidRPr="00B35D3C" w:rsidRDefault="00504BF9" w:rsidP="00D20FFB">
            <w:pPr>
              <w:numPr>
                <w:ilvl w:val="0"/>
                <w:numId w:val="6"/>
              </w:numPr>
              <w:spacing w:after="0" w:line="276" w:lineRule="auto"/>
              <w:ind w:left="714" w:hanging="357"/>
              <w:contextualSpacing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B35D3C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prepoznati važnost društvenih medija u marketinškoj internetskoj komunikaciji</w:t>
            </w:r>
          </w:p>
        </w:tc>
      </w:tr>
      <w:tr w:rsidR="00504BF9" w:rsidRPr="00E57A41" w14:paraId="3C5798D8" w14:textId="77777777" w:rsidTr="00C4104F">
        <w:trPr>
          <w:trHeight w:val="427"/>
        </w:trPr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19325E47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Dominantan nastavni sustav i opis načina ostvarivanja SIU</w:t>
            </w:r>
          </w:p>
        </w:tc>
      </w:tr>
      <w:tr w:rsidR="00504BF9" w:rsidRPr="00E57A41" w14:paraId="24D38CD3" w14:textId="77777777" w:rsidTr="00C4104F">
        <w:trPr>
          <w:trHeight w:val="572"/>
        </w:trPr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14:paraId="078F6226" w14:textId="77777777" w:rsidR="00504BF9" w:rsidRDefault="00504BF9" w:rsidP="00D20FFB">
            <w:pPr>
              <w:tabs>
                <w:tab w:val="left" w:pos="2820"/>
              </w:tabs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Dominantni nastavni sustavi ovoga modula su heuristička i predavačka nastava. </w:t>
            </w:r>
          </w:p>
          <w:p w14:paraId="22B510D1" w14:textId="77777777" w:rsidR="00504BF9" w:rsidRDefault="00504BF9" w:rsidP="00D20FFB">
            <w:pPr>
              <w:tabs>
                <w:tab w:val="left" w:pos="2820"/>
              </w:tabs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Tijekom realizacije nastavnih sadržaja nastavnik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najprije</w:t>
            </w: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 predavačkom nastavom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 </w:t>
            </w:r>
            <w:r w:rsidRPr="002006A7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tumači </w:t>
            </w: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ključne pojmove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vezane </w:t>
            </w:r>
            <w:r>
              <w:t>uz oblike marketinške komunikacije poput</w:t>
            </w:r>
            <w:r w:rsidRPr="00A83F92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internetskog oglašavanja, oglašavanja putem ključnih riječi, </w:t>
            </w:r>
            <w:r w:rsidRPr="00540AB4"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bs-Latn-BA"/>
              </w:rPr>
              <w:t>e-mail</w:t>
            </w:r>
            <w:r w:rsidRPr="00A83F92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marketinga te korištenja društvenih medija</w:t>
            </w: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.</w:t>
            </w:r>
          </w:p>
          <w:p w14:paraId="1752E092" w14:textId="77777777" w:rsidR="00504BF9" w:rsidRPr="00A83F92" w:rsidRDefault="00504BF9" w:rsidP="00D20FFB">
            <w:pPr>
              <w:tabs>
                <w:tab w:val="left" w:pos="2820"/>
              </w:tabs>
              <w:spacing w:after="200" w:line="276" w:lineRule="auto"/>
              <w:jc w:val="both"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Nakon </w:t>
            </w:r>
            <w:r w:rsidRPr="002006A7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usvajanja</w:t>
            </w:r>
            <w:r w:rsidRPr="001A5E30">
              <w:rPr>
                <w:rFonts w:ascii="Calibri" w:eastAsia="Calibri" w:hAnsi="Calibri" w:cs="Calibri"/>
                <w:bCs/>
                <w:color w:val="FF0000"/>
                <w:sz w:val="20"/>
                <w:szCs w:val="20"/>
                <w:lang w:val="bs-Latn-BA" w:eastAsia="bs-Latn-BA"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osnovnih pojmova</w:t>
            </w: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 polaznici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kroz radne zadatke </w:t>
            </w: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individualno dolaze do saznanja o važnosti ključnih elemenata strategije marketinga (temeljnih vrijednosti poslovanja, ciljnoj publici, postavljenim ciljevima, vremenskom okviru i budžetu) s ciljem izgradnje digitalne marketinške kampanje u digitalnom poslovnom okruženju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(</w:t>
            </w: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heuristički pristup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)</w:t>
            </w: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. Nastavnik </w:t>
            </w:r>
            <w:r w:rsidRPr="00AB262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kontinuirano tumači </w:t>
            </w: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važnost sadržajnog marketinga koji se koristi na različitim komunikacijskim kanalima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 te važnost </w:t>
            </w: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 </w:t>
            </w:r>
            <w:r w:rsidRPr="00540AB4">
              <w:rPr>
                <w:rFonts w:ascii="Calibri" w:eastAsia="Calibri" w:hAnsi="Calibri" w:cs="Calibri"/>
                <w:i/>
                <w:sz w:val="20"/>
                <w:szCs w:val="20"/>
                <w:lang w:val="bs-Latn-BA" w:eastAsia="bs-Latn-BA"/>
              </w:rPr>
              <w:t>influencer</w:t>
            </w:r>
            <w:r w:rsidRPr="00A83F92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 xml:space="preserve"> marketinga</w:t>
            </w:r>
            <w:r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 xml:space="preserve"> s ciljem povećanja vidljivosti poslovanja.</w:t>
            </w:r>
            <w:r w:rsidRPr="00A83F92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 xml:space="preserve"> </w:t>
            </w:r>
          </w:p>
          <w:p w14:paraId="617DEED2" w14:textId="77777777" w:rsidR="00504BF9" w:rsidRPr="00A83F92" w:rsidRDefault="00504BF9" w:rsidP="00D20FFB">
            <w:pPr>
              <w:tabs>
                <w:tab w:val="left" w:pos="2820"/>
              </w:tabs>
              <w:spacing w:after="200" w:line="276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Polaznici samostalno rješavaju problemske zadatake koristeći </w:t>
            </w:r>
            <w:r w:rsidRPr="00362B8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stečena teorijska </w:t>
            </w: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znanja o internetskoj marketinškoj komunikaciji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, </w:t>
            </w: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a nastavnik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po potrebi </w:t>
            </w: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pomaže i usmjerava polaznika ka mogućem rješenju. Također, nastavnik polazniku daje povratnu informaciju o uspješnosti  rješavanja  problema. Po završetku modula polaznik individualno </w:t>
            </w: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lastRenderedPageBreak/>
              <w:t>rješava kompleksniji projektni zadatak koji objedinjuje aktivnosti svih ishoda učenja, a rezultat je objavljen digitalni sadržaj u planiranoj marketinškoj kampanji na različitim digitalnim komunikacijskim kanalima.</w:t>
            </w:r>
          </w:p>
          <w:p w14:paraId="373FC774" w14:textId="77777777" w:rsidR="00504BF9" w:rsidRPr="00E57A41" w:rsidRDefault="00504BF9" w:rsidP="00D20FFB">
            <w:pPr>
              <w:tabs>
                <w:tab w:val="left" w:pos="2820"/>
              </w:tabs>
              <w:spacing w:after="200" w:line="276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Polaznicima će, uz neposredno pohađanje teorijske nastave u učionici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,</w:t>
            </w: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 biti omogućeno praćenje nastavnih sadržaja putem </w:t>
            </w:r>
            <w:r w:rsidRPr="00895AA6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val="bs-Latn-BA" w:eastAsia="bs-Latn-BA"/>
              </w:rPr>
              <w:t>online</w:t>
            </w: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 prijenosa u stvarnom vremenu, putem aplikacija i alata za virtualno učenje na odgovarajućim platformama i odgovarajućim programskim alatima (npr. Zoom, Microsoft Teams i sl.). Ovakav način komunikacije omogućava interektivnost kroz zvučnu, vizualnu i pisanu </w:t>
            </w:r>
            <w:r w:rsidRPr="00895AA6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(</w:t>
            </w:r>
            <w:r w:rsidRPr="00895AA6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val="bs-Latn-BA" w:eastAsia="bs-Latn-BA"/>
              </w:rPr>
              <w:t>chat</w:t>
            </w:r>
            <w:r w:rsidRPr="00895AA6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)</w:t>
            </w:r>
            <w:r w:rsidRPr="00A83F92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 komunikaciju uz korištenje računala (tableta ili pametnog telefona) i Internet veze. Polaznici su dužni sudjelovati na nastavi i poštivati sva pravila u učionici na daljinu kao i uživo na nastavi.</w:t>
            </w:r>
          </w:p>
        </w:tc>
      </w:tr>
      <w:tr w:rsidR="00504BF9" w:rsidRPr="00E57A41" w14:paraId="35386500" w14:textId="77777777" w:rsidTr="00C31BCC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62CE52C4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lastRenderedPageBreak/>
              <w:t>Nastavne cjeline/teme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204A1A6C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Marketinška komunikacija u </w:t>
            </w:r>
            <w:r w:rsidRPr="00490AE2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val="bs-Latn-BA" w:eastAsia="bs-Latn-BA"/>
              </w:rPr>
              <w:t>online</w:t>
            </w:r>
            <w:r w:rsidRPr="00E57A41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 okruženju</w:t>
            </w:r>
          </w:p>
          <w:p w14:paraId="55E46651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Internetski marketinški kanali </w:t>
            </w:r>
          </w:p>
          <w:p w14:paraId="36361D66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Sadržajni „content“ marketing</w:t>
            </w:r>
          </w:p>
          <w:p w14:paraId="5512A214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7C59AA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val="bs-Latn-BA" w:eastAsia="bs-Latn-BA"/>
              </w:rPr>
              <w:t>Influencer</w:t>
            </w:r>
            <w:r w:rsidRPr="00E57A41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 marketing</w:t>
            </w:r>
          </w:p>
          <w:p w14:paraId="46E0B2CE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Društveni mediji u marketinškoj komunikaciji</w:t>
            </w:r>
          </w:p>
        </w:tc>
      </w:tr>
      <w:tr w:rsidR="00504BF9" w:rsidRPr="00E57A41" w14:paraId="1A8D9252" w14:textId="77777777" w:rsidTr="00C4104F">
        <w:trPr>
          <w:trHeight w:val="486"/>
        </w:trPr>
        <w:tc>
          <w:tcPr>
            <w:tcW w:w="9493" w:type="dxa"/>
            <w:gridSpan w:val="3"/>
            <w:tcBorders>
              <w:top w:val="single" w:sz="4" w:space="0" w:color="auto"/>
            </w:tcBorders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4F877483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Načini i primjer vrednovanja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 xml:space="preserve"> skupa ishoda učenja</w:t>
            </w:r>
          </w:p>
        </w:tc>
      </w:tr>
      <w:tr w:rsidR="00504BF9" w:rsidRPr="00E57A41" w14:paraId="35E58001" w14:textId="77777777" w:rsidTr="00D20FFB">
        <w:trPr>
          <w:trHeight w:val="572"/>
        </w:trPr>
        <w:tc>
          <w:tcPr>
            <w:tcW w:w="9493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44330744" w14:textId="77777777" w:rsidR="00504BF9" w:rsidRPr="00E57A41" w:rsidRDefault="00504BF9" w:rsidP="00C31BCC">
            <w:pPr>
              <w:shd w:val="clear" w:color="auto" w:fill="FFFF00"/>
              <w:tabs>
                <w:tab w:val="left" w:pos="2820"/>
              </w:tabs>
              <w:spacing w:after="200" w:line="276" w:lineRule="auto"/>
              <w:jc w:val="both"/>
              <w:rPr>
                <w:rFonts w:ascii="Calibri" w:eastAsia="Calibri" w:hAnsi="Calibri" w:cs="Calibri"/>
                <w:bCs/>
                <w:i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iCs/>
                <w:sz w:val="20"/>
                <w:szCs w:val="20"/>
                <w:lang w:val="bs-Latn-BA" w:eastAsia="bs-Latn-BA"/>
              </w:rPr>
              <w:t>Opis radne situacije i/ili projektnog zadatka:</w:t>
            </w:r>
            <w:r w:rsidRPr="00E57A41">
              <w:rPr>
                <w:rFonts w:ascii="Calibri" w:eastAsia="Calibri" w:hAnsi="Calibri" w:cs="Calibri"/>
                <w:bCs/>
                <w:iCs/>
                <w:sz w:val="20"/>
                <w:szCs w:val="20"/>
                <w:lang w:val="bs-Latn-BA" w:eastAsia="bs-Latn-BA"/>
              </w:rPr>
              <w:t xml:space="preserve"> Polaznik na temelju simulacije iz stvarnog života predlaže marketinšku internetsku komunikaciju.                                  </w:t>
            </w:r>
          </w:p>
          <w:p w14:paraId="74AA8D5F" w14:textId="77777777" w:rsidR="00504BF9" w:rsidRPr="00B81BF9" w:rsidRDefault="00504BF9" w:rsidP="00C31BCC">
            <w:pPr>
              <w:shd w:val="clear" w:color="auto" w:fill="FFFF00"/>
              <w:tabs>
                <w:tab w:val="left" w:pos="2820"/>
              </w:tabs>
              <w:spacing w:after="200" w:line="276" w:lineRule="auto"/>
              <w:jc w:val="both"/>
              <w:rPr>
                <w:rFonts w:ascii="Calibri" w:eastAsia="Calibri" w:hAnsi="Calibri" w:cs="Calibri"/>
                <w:bCs/>
                <w:i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iCs/>
                <w:sz w:val="20"/>
                <w:szCs w:val="20"/>
                <w:lang w:val="bs-Latn-BA" w:eastAsia="bs-Latn-BA"/>
              </w:rPr>
              <w:t>Zadatak:</w:t>
            </w:r>
            <w:r w:rsidRPr="00E57A41">
              <w:rPr>
                <w:rFonts w:ascii="Calibri" w:eastAsia="Calibri" w:hAnsi="Calibri" w:cs="Calibri"/>
                <w:bCs/>
                <w:iCs/>
                <w:sz w:val="20"/>
                <w:szCs w:val="20"/>
                <w:lang w:val="bs-Latn-BA" w:eastAsia="bs-Latn-BA"/>
              </w:rPr>
              <w:t xml:space="preserve"> Povećan broj posjetitelja u NP Krka potak</w:t>
            </w:r>
            <w:r>
              <w:rPr>
                <w:rFonts w:ascii="Calibri" w:eastAsia="Calibri" w:hAnsi="Calibri" w:cs="Calibri"/>
                <w:bCs/>
                <w:iCs/>
                <w:sz w:val="20"/>
                <w:szCs w:val="20"/>
                <w:lang w:val="bs-Latn-BA" w:eastAsia="bs-Latn-BA"/>
              </w:rPr>
              <w:t>nulo</w:t>
            </w:r>
            <w:r w:rsidRPr="00E57A41">
              <w:rPr>
                <w:rFonts w:ascii="Calibri" w:eastAsia="Calibri" w:hAnsi="Calibri" w:cs="Calibri"/>
                <w:bCs/>
                <w:iCs/>
                <w:sz w:val="20"/>
                <w:szCs w:val="20"/>
                <w:lang w:val="bs-Latn-BA" w:eastAsia="bs-Latn-BA"/>
              </w:rPr>
              <w:t xml:space="preserve"> je upravu na zapošljavanje još jednog marketinškog suradnika u timu. Na temelju dobivenih smjernica polaznik u ulozi marketinškog suradnika predlaže nove mogućnosti internetske marketinške komunikacije, suradnju s </w:t>
            </w:r>
            <w:r w:rsidRPr="00895AA6">
              <w:rPr>
                <w:rFonts w:ascii="Calibri" w:eastAsia="Calibri" w:hAnsi="Calibri" w:cs="Calibri"/>
                <w:bCs/>
                <w:i/>
                <w:sz w:val="20"/>
                <w:szCs w:val="20"/>
                <w:lang w:val="bs-Latn-BA" w:eastAsia="bs-Latn-BA"/>
              </w:rPr>
              <w:t>influencerom</w:t>
            </w:r>
            <w:r w:rsidRPr="00E57A41">
              <w:rPr>
                <w:rFonts w:ascii="Calibri" w:eastAsia="Calibri" w:hAnsi="Calibri" w:cs="Calibri"/>
                <w:bCs/>
                <w:iCs/>
                <w:sz w:val="20"/>
                <w:szCs w:val="20"/>
                <w:lang w:val="bs-Latn-BA" w:eastAsia="bs-Latn-BA"/>
              </w:rPr>
              <w:t xml:space="preserve"> i sadržaje u cilju povećanja broja posjetitelja NP Krka. Polaznik izrađuje i predstavlja prezentaciju  s prijedlozima internetske marketinške komunikacije i moguće buduće suradnje s </w:t>
            </w:r>
            <w:r w:rsidRPr="00895AA6">
              <w:rPr>
                <w:rFonts w:ascii="Calibri" w:eastAsia="Calibri" w:hAnsi="Calibri" w:cs="Calibri"/>
                <w:bCs/>
                <w:i/>
                <w:sz w:val="20"/>
                <w:szCs w:val="20"/>
                <w:lang w:val="bs-Latn-BA" w:eastAsia="bs-Latn-BA"/>
              </w:rPr>
              <w:t>influencerom.</w:t>
            </w:r>
          </w:p>
          <w:p w14:paraId="4DFE7544" w14:textId="77777777" w:rsidR="00504BF9" w:rsidRPr="00E57A41" w:rsidRDefault="00504BF9" w:rsidP="00C31BCC">
            <w:pPr>
              <w:shd w:val="clear" w:color="auto" w:fill="FFFF00"/>
              <w:tabs>
                <w:tab w:val="left" w:pos="2820"/>
              </w:tabs>
              <w:spacing w:after="200" w:line="276" w:lineRule="auto"/>
              <w:jc w:val="both"/>
              <w:rPr>
                <w:rFonts w:ascii="Calibri" w:eastAsia="Calibri" w:hAnsi="Calibri" w:cs="Calibri"/>
                <w:bCs/>
                <w:iCs/>
                <w:sz w:val="20"/>
                <w:szCs w:val="20"/>
                <w:lang w:val="bs-Latn-BA" w:eastAsia="bs-Latn-BA"/>
              </w:rPr>
            </w:pPr>
            <w:r w:rsidRPr="00895AA6">
              <w:rPr>
                <w:rFonts w:ascii="Calibri" w:eastAsia="Calibri" w:hAnsi="Calibri" w:cs="Calibri"/>
                <w:b/>
                <w:bCs/>
                <w:iCs/>
                <w:sz w:val="20"/>
                <w:szCs w:val="20"/>
                <w:lang w:val="bs-Latn-BA" w:eastAsia="bs-Latn-BA"/>
              </w:rPr>
              <w:t>Vrednovanje:</w:t>
            </w:r>
            <w:r w:rsidRPr="00895AA6">
              <w:rPr>
                <w:rFonts w:ascii="Calibri" w:eastAsia="Calibri" w:hAnsi="Calibri" w:cs="Calibri"/>
                <w:bCs/>
                <w:iCs/>
                <w:sz w:val="20"/>
                <w:szCs w:val="20"/>
                <w:lang w:val="bs-Latn-BA" w:eastAsia="bs-Latn-BA"/>
              </w:rPr>
              <w:t xml:space="preserve"> Pomoću unaprijed definiranih kriterija za elemente vrednovanja (sadržajni marketing, </w:t>
            </w:r>
            <w:r w:rsidRPr="00895AA6">
              <w:rPr>
                <w:rFonts w:ascii="Calibri" w:eastAsia="Calibri" w:hAnsi="Calibri" w:cs="Calibri"/>
                <w:bCs/>
                <w:i/>
                <w:sz w:val="20"/>
                <w:szCs w:val="20"/>
                <w:lang w:val="bs-Latn-BA" w:eastAsia="bs-Latn-BA"/>
              </w:rPr>
              <w:t>influencer</w:t>
            </w:r>
            <w:r>
              <w:rPr>
                <w:rFonts w:ascii="Calibri" w:eastAsia="Calibri" w:hAnsi="Calibri" w:cs="Calibri"/>
                <w:bCs/>
                <w:i/>
                <w:sz w:val="20"/>
                <w:szCs w:val="20"/>
                <w:lang w:val="bs-Latn-BA" w:eastAsia="bs-Latn-BA"/>
              </w:rPr>
              <w:t xml:space="preserve"> </w:t>
            </w:r>
            <w:r w:rsidRPr="00E57A41">
              <w:rPr>
                <w:rFonts w:ascii="Calibri" w:eastAsia="Calibri" w:hAnsi="Calibri" w:cs="Calibri"/>
                <w:bCs/>
                <w:iCs/>
                <w:sz w:val="20"/>
                <w:szCs w:val="20"/>
                <w:lang w:val="bs-Latn-BA" w:eastAsia="bs-Latn-BA"/>
              </w:rPr>
              <w:t xml:space="preserve">marketing, prijedlozi internetske marketinške komunikacije) </w:t>
            </w:r>
            <w:r w:rsidRPr="00362B82">
              <w:rPr>
                <w:rFonts w:ascii="Calibri" w:eastAsia="Calibri" w:hAnsi="Calibri" w:cs="Calibri"/>
                <w:bCs/>
                <w:iCs/>
                <w:sz w:val="20"/>
                <w:szCs w:val="20"/>
                <w:lang w:val="bs-Latn-BA" w:eastAsia="bs-Latn-BA"/>
              </w:rPr>
              <w:t xml:space="preserve">vrednuje se predstavljanje izrađene </w:t>
            </w:r>
            <w:r w:rsidRPr="00E57A41">
              <w:rPr>
                <w:rFonts w:ascii="Calibri" w:eastAsia="Calibri" w:hAnsi="Calibri" w:cs="Calibri"/>
                <w:bCs/>
                <w:iCs/>
                <w:sz w:val="20"/>
                <w:szCs w:val="20"/>
                <w:lang w:val="bs-Latn-BA" w:eastAsia="bs-Latn-BA"/>
              </w:rPr>
              <w:t>prezentacij</w:t>
            </w:r>
            <w:r>
              <w:rPr>
                <w:rFonts w:ascii="Calibri" w:eastAsia="Calibri" w:hAnsi="Calibri" w:cs="Calibri"/>
                <w:bCs/>
                <w:iCs/>
                <w:sz w:val="20"/>
                <w:szCs w:val="20"/>
                <w:lang w:val="bs-Latn-BA" w:eastAsia="bs-Latn-BA"/>
              </w:rPr>
              <w:t>e</w:t>
            </w:r>
            <w:r w:rsidRPr="00E57A41">
              <w:rPr>
                <w:rFonts w:ascii="Calibri" w:eastAsia="Calibri" w:hAnsi="Calibri" w:cs="Calibri"/>
                <w:bCs/>
                <w:iCs/>
                <w:sz w:val="20"/>
                <w:szCs w:val="20"/>
                <w:lang w:val="bs-Latn-BA" w:eastAsia="bs-Latn-BA"/>
              </w:rPr>
              <w:t xml:space="preserve">. </w:t>
            </w:r>
          </w:p>
        </w:tc>
      </w:tr>
      <w:tr w:rsidR="00504BF9" w:rsidRPr="00E57A41" w14:paraId="1C6E08DA" w14:textId="77777777" w:rsidTr="00D20FFB">
        <w:tc>
          <w:tcPr>
            <w:tcW w:w="9493" w:type="dxa"/>
            <w:gridSpan w:val="3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406C7916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Prilagodba iskustava učenja za polaznike/osobe s invaliditetom</w:t>
            </w:r>
          </w:p>
        </w:tc>
      </w:tr>
      <w:tr w:rsidR="00504BF9" w:rsidRPr="00E57A41" w14:paraId="6B4DF918" w14:textId="77777777" w:rsidTr="00D20FFB">
        <w:tc>
          <w:tcPr>
            <w:tcW w:w="9493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44564E17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i/>
                <w:sz w:val="16"/>
                <w:szCs w:val="16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i/>
                <w:sz w:val="16"/>
                <w:szCs w:val="16"/>
                <w:lang w:val="bs-Latn-BA" w:eastAsia="bs-Latn-BA"/>
              </w:rPr>
              <w:t>(Izraditi način i primjer vrednovanja skupa ishoda učenja za polaznike/osobe s invaliditetom ako je primjenjivo)</w:t>
            </w:r>
          </w:p>
          <w:p w14:paraId="3DFE995A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i/>
                <w:sz w:val="16"/>
                <w:szCs w:val="16"/>
                <w:lang w:val="bs-Latn-BA" w:eastAsia="bs-Latn-BA"/>
              </w:rPr>
            </w:pPr>
          </w:p>
        </w:tc>
      </w:tr>
    </w:tbl>
    <w:p w14:paraId="295A0109" w14:textId="38A76FC7" w:rsidR="007E4911" w:rsidRDefault="007E4911" w:rsidP="00504BF9">
      <w:pPr>
        <w:spacing w:after="200" w:line="276" w:lineRule="auto"/>
        <w:rPr>
          <w:rFonts w:ascii="Calibri" w:eastAsia="Calibri" w:hAnsi="Calibri" w:cs="Calibri"/>
          <w:lang w:val="bs-Latn-BA" w:eastAsia="bs-Latn-BA"/>
        </w:rPr>
      </w:pPr>
    </w:p>
    <w:p w14:paraId="0A77ED01" w14:textId="77777777" w:rsidR="007E4911" w:rsidRDefault="007E4911">
      <w:pPr>
        <w:rPr>
          <w:rFonts w:ascii="Calibri" w:eastAsia="Calibri" w:hAnsi="Calibri" w:cs="Calibri"/>
          <w:lang w:val="bs-Latn-BA" w:eastAsia="bs-Latn-BA"/>
        </w:rPr>
      </w:pPr>
      <w:r>
        <w:rPr>
          <w:rFonts w:ascii="Calibri" w:eastAsia="Calibri" w:hAnsi="Calibri" w:cs="Calibri"/>
          <w:lang w:val="bs-Latn-BA" w:eastAsia="bs-Latn-BA"/>
        </w:rPr>
        <w:br w:type="page"/>
      </w:r>
    </w:p>
    <w:p w14:paraId="785D9198" w14:textId="77777777" w:rsidR="00504BF9" w:rsidRDefault="00504BF9" w:rsidP="00504BF9">
      <w:pPr>
        <w:spacing w:after="200" w:line="276" w:lineRule="auto"/>
        <w:rPr>
          <w:rFonts w:ascii="Calibri" w:eastAsia="Calibri" w:hAnsi="Calibri" w:cs="Calibri"/>
          <w:lang w:val="bs-Latn-BA" w:eastAsia="bs-Latn-BA"/>
        </w:rPr>
      </w:pPr>
    </w:p>
    <w:tbl>
      <w:tblPr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1852"/>
        <w:gridCol w:w="2552"/>
        <w:gridCol w:w="2552"/>
      </w:tblGrid>
      <w:tr w:rsidR="00504BF9" w:rsidRPr="00E57A41" w14:paraId="40546860" w14:textId="77777777" w:rsidTr="00D20FFB">
        <w:trPr>
          <w:trHeight w:val="558"/>
        </w:trPr>
        <w:tc>
          <w:tcPr>
            <w:tcW w:w="2537" w:type="dxa"/>
            <w:shd w:val="clear" w:color="auto" w:fill="9CC2E5"/>
            <w:tcMar>
              <w:left w:w="57" w:type="dxa"/>
              <w:right w:w="57" w:type="dxa"/>
            </w:tcMar>
            <w:vAlign w:val="center"/>
          </w:tcPr>
          <w:p w14:paraId="7CE67EB9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  <w:t>NAZIV MODULA</w:t>
            </w:r>
          </w:p>
        </w:tc>
        <w:tc>
          <w:tcPr>
            <w:tcW w:w="6956" w:type="dxa"/>
            <w:gridSpan w:val="3"/>
            <w:shd w:val="clear" w:color="auto" w:fill="auto"/>
            <w:vAlign w:val="center"/>
          </w:tcPr>
          <w:p w14:paraId="319871D9" w14:textId="77777777" w:rsidR="00504BF9" w:rsidRPr="00E57A41" w:rsidRDefault="00504BF9" w:rsidP="00D20FFB">
            <w:pPr>
              <w:spacing w:before="60" w:after="60" w:line="240" w:lineRule="auto"/>
              <w:ind w:left="397" w:hanging="397"/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sz w:val="20"/>
                <w:szCs w:val="20"/>
                <w:lang w:val="bs-Latn-BA" w:eastAsia="bs-Latn-BA"/>
              </w:rPr>
              <w:t>Internetska marketinška kampanja u svrhu promocije i brendiranja</w:t>
            </w:r>
          </w:p>
        </w:tc>
      </w:tr>
      <w:tr w:rsidR="00504BF9" w:rsidRPr="00E57A41" w14:paraId="4997ED0A" w14:textId="77777777" w:rsidTr="00D20FFB">
        <w:trPr>
          <w:trHeight w:val="558"/>
        </w:trPr>
        <w:tc>
          <w:tcPr>
            <w:tcW w:w="2537" w:type="dxa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0134FCDA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Šifra modula</w:t>
            </w:r>
          </w:p>
        </w:tc>
        <w:tc>
          <w:tcPr>
            <w:tcW w:w="6956" w:type="dxa"/>
            <w:gridSpan w:val="3"/>
            <w:shd w:val="clear" w:color="auto" w:fill="auto"/>
            <w:vAlign w:val="center"/>
          </w:tcPr>
          <w:p w14:paraId="68D4DFBB" w14:textId="77777777" w:rsidR="00504BF9" w:rsidRPr="00E57A41" w:rsidRDefault="00504BF9" w:rsidP="00D20FFB">
            <w:pPr>
              <w:spacing w:after="0" w:line="276" w:lineRule="auto"/>
              <w:ind w:left="397" w:hanging="397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</w:p>
        </w:tc>
      </w:tr>
      <w:tr w:rsidR="00504BF9" w:rsidRPr="00E57A41" w14:paraId="4C6D8E84" w14:textId="77777777" w:rsidTr="00D20FFB">
        <w:trPr>
          <w:trHeight w:val="558"/>
        </w:trPr>
        <w:tc>
          <w:tcPr>
            <w:tcW w:w="2537" w:type="dxa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646D7159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Kvalifikacije nastavnika koji sudjeluju u realizaciji modula</w:t>
            </w:r>
          </w:p>
        </w:tc>
        <w:tc>
          <w:tcPr>
            <w:tcW w:w="6956" w:type="dxa"/>
            <w:gridSpan w:val="3"/>
            <w:shd w:val="clear" w:color="auto" w:fill="auto"/>
            <w:vAlign w:val="center"/>
          </w:tcPr>
          <w:p w14:paraId="55A23F91" w14:textId="77777777" w:rsidR="00504BF9" w:rsidRPr="00E57A41" w:rsidRDefault="00504BF9" w:rsidP="00D20FFB">
            <w:pPr>
              <w:spacing w:after="0" w:line="276" w:lineRule="auto"/>
              <w:jc w:val="both"/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Najmanje razina 7.1 HKO-a (300 ECTS) odgovarajućeg profila. Specifična znanja povezana sa SIU mogu biti stečena formalnim obrazovanjem, neformalnim i informalnim učenjem.</w:t>
            </w:r>
          </w:p>
        </w:tc>
      </w:tr>
      <w:tr w:rsidR="00504BF9" w:rsidRPr="00E57A41" w14:paraId="7FFFDF6D" w14:textId="77777777" w:rsidTr="00D20FFB">
        <w:trPr>
          <w:trHeight w:val="558"/>
        </w:trPr>
        <w:tc>
          <w:tcPr>
            <w:tcW w:w="2537" w:type="dxa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22014CED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Obujam modula (CSVET)</w:t>
            </w:r>
          </w:p>
        </w:tc>
        <w:tc>
          <w:tcPr>
            <w:tcW w:w="6956" w:type="dxa"/>
            <w:gridSpan w:val="3"/>
            <w:shd w:val="clear" w:color="auto" w:fill="auto"/>
            <w:vAlign w:val="center"/>
          </w:tcPr>
          <w:p w14:paraId="26F0D3F3" w14:textId="77777777" w:rsidR="00504BF9" w:rsidRPr="00E57A41" w:rsidRDefault="00504BF9" w:rsidP="00D20FFB">
            <w:pPr>
              <w:spacing w:after="0" w:line="276" w:lineRule="auto"/>
              <w:ind w:left="397" w:hanging="397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6</w:t>
            </w: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 xml:space="preserve"> </w:t>
            </w:r>
            <w:r w:rsidRPr="00E57A41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CSVET</w:t>
            </w:r>
          </w:p>
        </w:tc>
      </w:tr>
      <w:tr w:rsidR="00504BF9" w:rsidRPr="00E57A41" w14:paraId="229E82DB" w14:textId="77777777" w:rsidTr="00D20FFB">
        <w:tc>
          <w:tcPr>
            <w:tcW w:w="2537" w:type="dxa"/>
            <w:vMerge w:val="restart"/>
            <w:shd w:val="clear" w:color="auto" w:fill="9CC2E5"/>
            <w:tcMar>
              <w:left w:w="57" w:type="dxa"/>
              <w:right w:w="57" w:type="dxa"/>
            </w:tcMar>
            <w:vAlign w:val="center"/>
          </w:tcPr>
          <w:p w14:paraId="162B43BF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Načini stjecanja ishoda učenja (od –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 xml:space="preserve"> </w:t>
            </w: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do, postotak)</w:t>
            </w:r>
          </w:p>
        </w:tc>
        <w:tc>
          <w:tcPr>
            <w:tcW w:w="1852" w:type="dxa"/>
            <w:shd w:val="clear" w:color="auto" w:fill="9CC2E5"/>
            <w:tcMar>
              <w:left w:w="57" w:type="dxa"/>
              <w:right w:w="57" w:type="dxa"/>
            </w:tcMar>
            <w:vAlign w:val="center"/>
          </w:tcPr>
          <w:p w14:paraId="14D2C6A3" w14:textId="77777777" w:rsidR="00504BF9" w:rsidRPr="00E57A41" w:rsidRDefault="00504BF9" w:rsidP="00D20FFB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Vođeni proces učenja i poučavanja</w:t>
            </w:r>
          </w:p>
        </w:tc>
        <w:tc>
          <w:tcPr>
            <w:tcW w:w="2552" w:type="dxa"/>
            <w:shd w:val="clear" w:color="auto" w:fill="9CC2E5"/>
            <w:vAlign w:val="center"/>
          </w:tcPr>
          <w:p w14:paraId="751B234B" w14:textId="77777777" w:rsidR="00504BF9" w:rsidRPr="00E57A41" w:rsidRDefault="00504BF9" w:rsidP="00D20FFB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Oblici učenja temeljenog na radu</w:t>
            </w:r>
          </w:p>
        </w:tc>
        <w:tc>
          <w:tcPr>
            <w:tcW w:w="2552" w:type="dxa"/>
            <w:shd w:val="clear" w:color="auto" w:fill="9CC2E5"/>
            <w:vAlign w:val="center"/>
          </w:tcPr>
          <w:p w14:paraId="2D25EA69" w14:textId="77777777" w:rsidR="00504BF9" w:rsidRPr="00E57A41" w:rsidRDefault="00504BF9" w:rsidP="00D20FFB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Samostalne aktivnosti polaznika</w:t>
            </w:r>
          </w:p>
        </w:tc>
      </w:tr>
      <w:tr w:rsidR="00504BF9" w:rsidRPr="00E57A41" w14:paraId="6A73C56D" w14:textId="77777777" w:rsidTr="00D20FFB">
        <w:trPr>
          <w:trHeight w:val="540"/>
        </w:trPr>
        <w:tc>
          <w:tcPr>
            <w:tcW w:w="2537" w:type="dxa"/>
            <w:vMerge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360ED4B1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</w:p>
        </w:tc>
        <w:tc>
          <w:tcPr>
            <w:tcW w:w="1852" w:type="dxa"/>
            <w:tcMar>
              <w:left w:w="57" w:type="dxa"/>
              <w:right w:w="57" w:type="dxa"/>
            </w:tcMar>
            <w:vAlign w:val="center"/>
          </w:tcPr>
          <w:p w14:paraId="72024890" w14:textId="77777777" w:rsidR="00504BF9" w:rsidRPr="00E57A41" w:rsidRDefault="00504BF9" w:rsidP="00D20FFB">
            <w:pPr>
              <w:spacing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55 (37%)</w:t>
            </w:r>
          </w:p>
        </w:tc>
        <w:tc>
          <w:tcPr>
            <w:tcW w:w="2552" w:type="dxa"/>
            <w:vAlign w:val="center"/>
          </w:tcPr>
          <w:p w14:paraId="5CA6BA57" w14:textId="77777777" w:rsidR="00504BF9" w:rsidRPr="00E57A41" w:rsidRDefault="00504BF9" w:rsidP="00D20FFB">
            <w:pPr>
              <w:spacing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53 (36%)</w:t>
            </w:r>
          </w:p>
        </w:tc>
        <w:tc>
          <w:tcPr>
            <w:tcW w:w="2552" w:type="dxa"/>
            <w:vAlign w:val="center"/>
          </w:tcPr>
          <w:p w14:paraId="03478988" w14:textId="77777777" w:rsidR="00504BF9" w:rsidRPr="00E57A41" w:rsidRDefault="00504BF9" w:rsidP="00D20FFB">
            <w:pPr>
              <w:spacing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41 (27%)</w:t>
            </w:r>
          </w:p>
        </w:tc>
      </w:tr>
      <w:tr w:rsidR="00504BF9" w:rsidRPr="00E57A41" w14:paraId="2FC14EC6" w14:textId="77777777" w:rsidTr="00D20FFB">
        <w:tc>
          <w:tcPr>
            <w:tcW w:w="2537" w:type="dxa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7669C814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Status modula</w:t>
            </w:r>
          </w:p>
          <w:p w14:paraId="532DA42C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(obvezni/izborni)</w:t>
            </w:r>
          </w:p>
        </w:tc>
        <w:tc>
          <w:tcPr>
            <w:tcW w:w="6956" w:type="dxa"/>
            <w:gridSpan w:val="3"/>
            <w:tcMar>
              <w:left w:w="57" w:type="dxa"/>
              <w:right w:w="57" w:type="dxa"/>
            </w:tcMar>
            <w:vAlign w:val="center"/>
          </w:tcPr>
          <w:p w14:paraId="18FFFE09" w14:textId="77777777" w:rsidR="00504BF9" w:rsidRPr="00E57A41" w:rsidRDefault="00504BF9" w:rsidP="00D20FFB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obvezni</w:t>
            </w:r>
          </w:p>
        </w:tc>
      </w:tr>
      <w:tr w:rsidR="00504BF9" w:rsidRPr="00E57A41" w14:paraId="46397695" w14:textId="77777777" w:rsidTr="00D20FFB">
        <w:trPr>
          <w:trHeight w:val="626"/>
        </w:trPr>
        <w:tc>
          <w:tcPr>
            <w:tcW w:w="2537" w:type="dxa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25F7E1EA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 xml:space="preserve">Cilj (opis) modula </w:t>
            </w:r>
          </w:p>
        </w:tc>
        <w:tc>
          <w:tcPr>
            <w:tcW w:w="6956" w:type="dxa"/>
            <w:gridSpan w:val="3"/>
            <w:tcMar>
              <w:left w:w="57" w:type="dxa"/>
              <w:right w:w="57" w:type="dxa"/>
            </w:tcMar>
            <w:vAlign w:val="center"/>
          </w:tcPr>
          <w:p w14:paraId="31A29BA2" w14:textId="77777777" w:rsidR="00504BF9" w:rsidRPr="00E57A41" w:rsidRDefault="00504BF9" w:rsidP="00D20FFB">
            <w:pPr>
              <w:spacing w:after="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362B82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Cilj modula je </w:t>
            </w:r>
            <w:r w:rsidRPr="00362B82">
              <w:rPr>
                <w:rFonts w:cstheme="minorHAnsi"/>
                <w:noProof/>
                <w:sz w:val="20"/>
                <w:szCs w:val="20"/>
              </w:rPr>
              <w:t xml:space="preserve">polaznicima omogućiti </w:t>
            </w:r>
            <w:r w:rsidRPr="00362B82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stjecanje znanja i vještina potrebnih za primjenu alata i tehnika digitalnog marketinga u svrhu kreiranja internetske marketinške kampanje. Završetkom modula polaznici će moći izabrati odgovarajuće alate i tehnike digitalnog marketinga pogodne za brendiranje i promociju u </w:t>
            </w:r>
            <w:r w:rsidRPr="00362B82"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bs-Latn-BA"/>
              </w:rPr>
              <w:t>online</w:t>
            </w:r>
            <w:r w:rsidRPr="00362B82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okruženju. Korištenjem izabranih alata i tehnika za provedbu, praćenje i analizu internetskih marketinških aktivnosti, polaznici će moći upravljati provedbom internetske marketinške kampanje te će moći samostalno izraditi marketinšku kampanju korištenjem nekoliko različitih tehnika i alata digitalnog marketinga.</w:t>
            </w:r>
          </w:p>
        </w:tc>
      </w:tr>
      <w:tr w:rsidR="00504BF9" w:rsidRPr="00E57A41" w14:paraId="1EDE84B7" w14:textId="77777777" w:rsidTr="00D20FFB">
        <w:tc>
          <w:tcPr>
            <w:tcW w:w="2537" w:type="dxa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25871F14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Ključni pojmovi</w:t>
            </w:r>
          </w:p>
        </w:tc>
        <w:tc>
          <w:tcPr>
            <w:tcW w:w="6956" w:type="dxa"/>
            <w:gridSpan w:val="3"/>
            <w:tcMar>
              <w:left w:w="57" w:type="dxa"/>
              <w:right w:w="57" w:type="dxa"/>
            </w:tcMar>
            <w:vAlign w:val="center"/>
          </w:tcPr>
          <w:p w14:paraId="4BBFF9C9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jc w:val="both"/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bs-Latn-BA"/>
              </w:rPr>
            </w:pPr>
            <w:r w:rsidRPr="00AB2622">
              <w:rPr>
                <w:rFonts w:ascii="Calibri" w:eastAsia="Calibri" w:hAnsi="Calibri" w:cs="Calibri"/>
                <w:i/>
                <w:sz w:val="20"/>
                <w:szCs w:val="20"/>
                <w:lang w:val="bs-Latn-BA" w:eastAsia="bs-Latn-BA"/>
              </w:rPr>
              <w:t>alat</w:t>
            </w:r>
            <w:r w:rsidRPr="00E57A41">
              <w:rPr>
                <w:rFonts w:ascii="Calibri" w:eastAsia="Calibri" w:hAnsi="Calibri" w:cs="Calibri"/>
                <w:i/>
                <w:sz w:val="20"/>
                <w:szCs w:val="20"/>
                <w:lang w:val="bs-Latn-BA" w:eastAsia="bs-Latn-BA"/>
              </w:rPr>
              <w:t>i digitalnog marketinga</w:t>
            </w:r>
            <w:r w:rsidRPr="00E57A41"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bs-Latn-BA"/>
              </w:rPr>
              <w:t xml:space="preserve">, </w:t>
            </w:r>
            <w:r w:rsidRPr="00E57A41">
              <w:rPr>
                <w:rFonts w:ascii="Calibri" w:eastAsia="Calibri" w:hAnsi="Calibri" w:cs="Calibri"/>
                <w:i/>
                <w:sz w:val="20"/>
                <w:szCs w:val="20"/>
                <w:lang w:val="bs-Latn-BA" w:eastAsia="bs-Latn-BA"/>
              </w:rPr>
              <w:t>tehnike digitalnog marketinga</w:t>
            </w:r>
            <w:r w:rsidRPr="00E57A41"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bs-Latn-BA"/>
              </w:rPr>
              <w:t xml:space="preserve">, digitalna </w:t>
            </w:r>
            <w:r w:rsidRPr="00E57A41">
              <w:rPr>
                <w:rFonts w:ascii="Calibri" w:eastAsia="Calibri" w:hAnsi="Calibri" w:cs="Calibri"/>
                <w:i/>
                <w:sz w:val="20"/>
                <w:szCs w:val="20"/>
                <w:lang w:val="bs-Latn-BA" w:eastAsia="bs-Latn-BA"/>
              </w:rPr>
              <w:t>marketinška kampanja</w:t>
            </w:r>
            <w:r w:rsidRPr="00E57A41"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bs-Latn-BA"/>
              </w:rPr>
              <w:t xml:space="preserve">, </w:t>
            </w:r>
            <w:r w:rsidRPr="00E57A41">
              <w:rPr>
                <w:rFonts w:ascii="Calibri" w:eastAsia="Calibri" w:hAnsi="Calibri" w:cs="Calibri"/>
                <w:i/>
                <w:sz w:val="20"/>
                <w:szCs w:val="20"/>
                <w:lang w:val="bs-Latn-BA" w:eastAsia="bs-Latn-BA"/>
              </w:rPr>
              <w:t xml:space="preserve">SEO optimizacija, e-mail marketing, alati za provedbu, praćenje i analiza internetskih marketinških aktivnosti, </w:t>
            </w:r>
            <w:r w:rsidRPr="00E57A41"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bs-Latn-BA"/>
              </w:rPr>
              <w:t>brendiranje u online poslovanju, društvene mreže, mobilni marketing</w:t>
            </w:r>
          </w:p>
        </w:tc>
      </w:tr>
      <w:tr w:rsidR="00504BF9" w:rsidRPr="00E57A41" w14:paraId="01401AEE" w14:textId="77777777" w:rsidTr="00D20FFB">
        <w:tc>
          <w:tcPr>
            <w:tcW w:w="2537" w:type="dxa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59961B26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Oblici učenja temeljenog na radu</w:t>
            </w:r>
          </w:p>
        </w:tc>
        <w:tc>
          <w:tcPr>
            <w:tcW w:w="6956" w:type="dxa"/>
            <w:gridSpan w:val="3"/>
            <w:tcMar>
              <w:left w:w="57" w:type="dxa"/>
              <w:right w:w="57" w:type="dxa"/>
            </w:tcMar>
            <w:vAlign w:val="center"/>
          </w:tcPr>
          <w:p w14:paraId="6E9C6342" w14:textId="77777777" w:rsidR="00504BF9" w:rsidRPr="00006916" w:rsidRDefault="00504BF9" w:rsidP="00D20FFB">
            <w:pPr>
              <w:tabs>
                <w:tab w:val="left" w:pos="2820"/>
              </w:tabs>
              <w:spacing w:after="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C3379A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Učenje temeljeno na radu integrirano je u program obrazovanja uz uporabu </w:t>
            </w:r>
            <w:r w:rsidRPr="003D68C0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simulacija i stvarnih </w:t>
            </w:r>
            <w:r w:rsidRPr="00006916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projektnih zadataka u poslovnome sektoru koje polaznik samostalno rješava u odabranome  programu.</w:t>
            </w:r>
          </w:p>
          <w:p w14:paraId="0098CEBF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jc w:val="both"/>
              <w:rPr>
                <w:rFonts w:ascii="Calibri" w:eastAsia="Calibri" w:hAnsi="Calibri" w:cs="Calibri"/>
                <w:sz w:val="16"/>
                <w:szCs w:val="16"/>
                <w:lang w:val="bs-Latn-BA" w:eastAsia="bs-Latn-BA"/>
              </w:rPr>
            </w:pPr>
            <w:r w:rsidRPr="00006916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Problemski zadaci su oblikovani i usmjereni na razvoj kreativnosti polaznika uz suvremeni pristup rješavanja zadanog zadatka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. Nastavnik zadaje problemsku situaciju, a polaznici koristeći se stećenim znanjem i vještinama, osmišljavaju i rješavaju zadani zadatak. </w:t>
            </w:r>
          </w:p>
        </w:tc>
      </w:tr>
      <w:tr w:rsidR="00504BF9" w:rsidRPr="00E57A41" w14:paraId="5E7EFCB9" w14:textId="77777777" w:rsidTr="00D20FFB">
        <w:trPr>
          <w:trHeight w:val="1692"/>
        </w:trPr>
        <w:tc>
          <w:tcPr>
            <w:tcW w:w="2537" w:type="dxa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1355D004" w14:textId="77777777" w:rsidR="00504BF9" w:rsidRPr="00E57A41" w:rsidRDefault="00504BF9" w:rsidP="00D20FF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Literatura i specifična nastavna sredstva potrebna za realizaciju modula</w:t>
            </w:r>
          </w:p>
        </w:tc>
        <w:tc>
          <w:tcPr>
            <w:tcW w:w="6956" w:type="dxa"/>
            <w:gridSpan w:val="3"/>
            <w:tcMar>
              <w:left w:w="57" w:type="dxa"/>
              <w:right w:w="57" w:type="dxa"/>
            </w:tcMar>
          </w:tcPr>
          <w:tbl>
            <w:tblPr>
              <w:tblW w:w="949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5"/>
            </w:tblGrid>
            <w:tr w:rsidR="00504BF9" w:rsidRPr="00E57A41" w14:paraId="3EFB22AA" w14:textId="77777777" w:rsidTr="00D20FFB">
              <w:tc>
                <w:tcPr>
                  <w:tcW w:w="9495" w:type="dxa"/>
                  <w:tcBorders>
                    <w:top w:val="nil"/>
                    <w:left w:val="nil"/>
                    <w:right w:val="single" w:sz="8" w:space="0" w:color="000000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</w:tcPr>
                <w:p w14:paraId="5E19E73A" w14:textId="77777777" w:rsidR="00504BF9" w:rsidRPr="00E57A41" w:rsidRDefault="00504BF9" w:rsidP="00D20FFB">
                  <w:pPr>
                    <w:spacing w:after="0" w:line="240" w:lineRule="auto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bs-Latn-BA" w:eastAsia="bs-Latn-BA"/>
                    </w:rPr>
                    <w:t>Preporučena literatura:</w:t>
                  </w:r>
                </w:p>
                <w:p w14:paraId="22C88F59" w14:textId="77777777" w:rsidR="00504BF9" w:rsidRPr="00E57A41" w:rsidRDefault="00504BF9" w:rsidP="00D20FFB">
                  <w:pPr>
                    <w:numPr>
                      <w:ilvl w:val="0"/>
                      <w:numId w:val="8"/>
                    </w:numPr>
                    <w:spacing w:after="0" w:line="276" w:lineRule="auto"/>
                    <w:ind w:left="312" w:hanging="283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 xml:space="preserve">Kingsnorth, S. (2019): Digital Marketing Strategy: An Integrated Approach to </w:t>
                  </w:r>
                </w:p>
                <w:p w14:paraId="03302174" w14:textId="77777777" w:rsidR="00504BF9" w:rsidRPr="00E57A41" w:rsidRDefault="00504BF9" w:rsidP="00D20FFB">
                  <w:pPr>
                    <w:spacing w:after="0" w:line="276" w:lineRule="auto"/>
                    <w:ind w:left="31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 xml:space="preserve">Online Marketing, 2nd Edition. Kogan Page Ltd, New York </w:t>
                  </w:r>
                </w:p>
                <w:p w14:paraId="688003A1" w14:textId="77777777" w:rsidR="00504BF9" w:rsidRPr="00E57A41" w:rsidRDefault="00504BF9" w:rsidP="00D20FFB">
                  <w:pPr>
                    <w:numPr>
                      <w:ilvl w:val="0"/>
                      <w:numId w:val="8"/>
                    </w:numPr>
                    <w:spacing w:after="0" w:line="276" w:lineRule="auto"/>
                    <w:ind w:left="312" w:hanging="283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 xml:space="preserve">Brodnjak, D. (2019): Mobilni marketing kao oblik izravnog marketinga. </w:t>
                  </w:r>
                </w:p>
                <w:p w14:paraId="121822F1" w14:textId="77777777" w:rsidR="00504BF9" w:rsidRPr="00E57A41" w:rsidRDefault="00504BF9" w:rsidP="00D20FFB">
                  <w:pPr>
                    <w:spacing w:after="0" w:line="276" w:lineRule="auto"/>
                    <w:ind w:left="31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>Sveučilište u Zagrebu, Zagreb</w:t>
                  </w:r>
                </w:p>
                <w:p w14:paraId="43012DCD" w14:textId="77777777" w:rsidR="00504BF9" w:rsidRPr="00E57A41" w:rsidRDefault="00504BF9" w:rsidP="00D20FFB">
                  <w:pPr>
                    <w:numPr>
                      <w:ilvl w:val="0"/>
                      <w:numId w:val="8"/>
                    </w:numPr>
                    <w:spacing w:after="0" w:line="276" w:lineRule="auto"/>
                    <w:ind w:left="312" w:hanging="283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 xml:space="preserve">Erceg, M. (2018): Optimizacija web mjesta kao element promotivnog spleta </w:t>
                  </w:r>
                </w:p>
                <w:p w14:paraId="1F46D86F" w14:textId="77777777" w:rsidR="00504BF9" w:rsidRPr="00E57A41" w:rsidRDefault="00504BF9" w:rsidP="00D20FFB">
                  <w:pPr>
                    <w:spacing w:after="0" w:line="276" w:lineRule="auto"/>
                    <w:ind w:left="31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>internetskog marketinga. Sveučilište u Zagrebu, Zagreb</w:t>
                  </w:r>
                </w:p>
                <w:p w14:paraId="7BE9CE52" w14:textId="77777777" w:rsidR="00504BF9" w:rsidRPr="00E57A41" w:rsidRDefault="00504BF9" w:rsidP="00D20FFB">
                  <w:pPr>
                    <w:numPr>
                      <w:ilvl w:val="0"/>
                      <w:numId w:val="8"/>
                    </w:numPr>
                    <w:spacing w:after="0" w:line="276" w:lineRule="auto"/>
                    <w:ind w:left="312" w:hanging="283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>Goluža, T. (2020): Remarketing oglašavanje. Sveučilište u Osijeku, Osijek</w:t>
                  </w:r>
                </w:p>
                <w:p w14:paraId="539D223D" w14:textId="77777777" w:rsidR="00504BF9" w:rsidRPr="00E57A41" w:rsidRDefault="00504BF9" w:rsidP="00D20FFB">
                  <w:pPr>
                    <w:numPr>
                      <w:ilvl w:val="0"/>
                      <w:numId w:val="8"/>
                    </w:numPr>
                    <w:spacing w:after="0" w:line="276" w:lineRule="auto"/>
                    <w:ind w:left="312" w:hanging="283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 xml:space="preserve">Matak, B. (2020): SEO optimizacija na primjeru izrade internetske stranice. </w:t>
                  </w:r>
                </w:p>
                <w:p w14:paraId="4E376124" w14:textId="77777777" w:rsidR="00504BF9" w:rsidRPr="00E57A41" w:rsidRDefault="00504BF9" w:rsidP="00D20FFB">
                  <w:pPr>
                    <w:spacing w:after="0" w:line="276" w:lineRule="auto"/>
                    <w:ind w:left="31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>Sveučilište u Puli, Pula</w:t>
                  </w:r>
                </w:p>
                <w:p w14:paraId="3D9679E5" w14:textId="77777777" w:rsidR="00504BF9" w:rsidRPr="00E57A41" w:rsidRDefault="00504BF9" w:rsidP="00D20FFB">
                  <w:pPr>
                    <w:numPr>
                      <w:ilvl w:val="0"/>
                      <w:numId w:val="8"/>
                    </w:numPr>
                    <w:spacing w:after="0" w:line="276" w:lineRule="auto"/>
                    <w:ind w:left="312" w:hanging="283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 xml:space="preserve">Muslim, L. (2019): Optimizacija internetskih stranica za web - tražilice kao </w:t>
                  </w:r>
                </w:p>
                <w:p w14:paraId="50CF1B89" w14:textId="77777777" w:rsidR="00504BF9" w:rsidRPr="00E57A41" w:rsidRDefault="00504BF9" w:rsidP="00D20FFB">
                  <w:pPr>
                    <w:spacing w:after="0" w:line="276" w:lineRule="auto"/>
                    <w:ind w:left="31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>strategija digitalnog marketinga. Sveučilište u Splitu, Split</w:t>
                  </w:r>
                </w:p>
                <w:p w14:paraId="34602C57" w14:textId="77777777" w:rsidR="00504BF9" w:rsidRPr="00E57A41" w:rsidRDefault="00504BF9" w:rsidP="00D20FFB">
                  <w:pPr>
                    <w:numPr>
                      <w:ilvl w:val="0"/>
                      <w:numId w:val="8"/>
                    </w:numPr>
                    <w:spacing w:after="0" w:line="276" w:lineRule="auto"/>
                    <w:ind w:left="312" w:hanging="283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 xml:space="preserve">Rubčić, T. (2019): Značenje mobilnog marketinga za poslovanje poduzeća. </w:t>
                  </w:r>
                </w:p>
                <w:p w14:paraId="6891C9B7" w14:textId="77777777" w:rsidR="00504BF9" w:rsidRPr="00E57A41" w:rsidRDefault="00504BF9" w:rsidP="00D20FFB">
                  <w:pPr>
                    <w:spacing w:after="0" w:line="276" w:lineRule="auto"/>
                    <w:ind w:left="31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>Sveučilište u Dubrovniku, Dubrovnik</w:t>
                  </w:r>
                </w:p>
                <w:p w14:paraId="3BF44F97" w14:textId="77777777" w:rsidR="00504BF9" w:rsidRPr="00E57A41" w:rsidRDefault="00504BF9" w:rsidP="00D20FFB">
                  <w:pPr>
                    <w:numPr>
                      <w:ilvl w:val="0"/>
                      <w:numId w:val="8"/>
                    </w:numPr>
                    <w:spacing w:after="0" w:line="276" w:lineRule="auto"/>
                    <w:ind w:left="312" w:hanging="283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lastRenderedPageBreak/>
                    <w:t xml:space="preserve">Ružić, D., Biloš, A. i Turkalj, D. (2014): E-marketing. Sveučilište u Osijeku, </w:t>
                  </w:r>
                </w:p>
                <w:p w14:paraId="269E3317" w14:textId="77777777" w:rsidR="00504BF9" w:rsidRPr="00E57A41" w:rsidRDefault="00504BF9" w:rsidP="00D20FFB">
                  <w:pPr>
                    <w:spacing w:after="0" w:line="276" w:lineRule="auto"/>
                    <w:ind w:left="31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>Osijek</w:t>
                  </w:r>
                </w:p>
                <w:p w14:paraId="1E1ACE07" w14:textId="77777777" w:rsidR="00504BF9" w:rsidRPr="00E57A41" w:rsidRDefault="00504BF9" w:rsidP="00D20FFB">
                  <w:pPr>
                    <w:numPr>
                      <w:ilvl w:val="0"/>
                      <w:numId w:val="8"/>
                    </w:numPr>
                    <w:spacing w:after="0" w:line="276" w:lineRule="auto"/>
                    <w:ind w:left="312" w:hanging="283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 xml:space="preserve">Špada, D.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 xml:space="preserve">(2018): </w:t>
                  </w: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 xml:space="preserve">Analiza Google Adwords oglašavanja. Sveučilište u Puli, Pula. </w:t>
                  </w:r>
                </w:p>
                <w:p w14:paraId="055E9FC3" w14:textId="77777777" w:rsidR="00504BF9" w:rsidRPr="00E57A41" w:rsidRDefault="00504BF9" w:rsidP="00D20FFB">
                  <w:pPr>
                    <w:spacing w:after="200" w:line="276" w:lineRule="auto"/>
                    <w:rPr>
                      <w:rFonts w:ascii="Calibri" w:eastAsia="Calibri" w:hAnsi="Calibri" w:cs="Calibri"/>
                      <w:i/>
                      <w:iCs/>
                      <w:sz w:val="20"/>
                      <w:szCs w:val="20"/>
                      <w:lang w:val="bs-Latn-BA" w:eastAsia="bs-Latn-BA"/>
                    </w:rPr>
                  </w:pPr>
                </w:p>
                <w:p w14:paraId="1A23BEAE" w14:textId="77777777" w:rsidR="00504BF9" w:rsidRPr="003D68C0" w:rsidRDefault="00504BF9" w:rsidP="00D20FFB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bs-Latn-BA" w:eastAsia="bs-Latn-BA"/>
                    </w:rPr>
                  </w:pPr>
                  <w:r w:rsidRPr="003D68C0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bs-Latn-BA" w:eastAsia="bs-Latn-BA"/>
                    </w:rPr>
                    <w:t>Za realizaciju nastave koriste se:</w:t>
                  </w:r>
                </w:p>
                <w:p w14:paraId="6856CD95" w14:textId="77777777" w:rsidR="00504BF9" w:rsidRPr="003D68C0" w:rsidRDefault="00504BF9" w:rsidP="00D20FFB">
                  <w:pPr>
                    <w:numPr>
                      <w:ilvl w:val="0"/>
                      <w:numId w:val="9"/>
                    </w:numPr>
                    <w:spacing w:after="0" w:line="276" w:lineRule="auto"/>
                    <w:ind w:left="307" w:hanging="307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3D68C0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>programi za obradu teksta, prezentacije (aplikacija koja se može koristiti je</w:t>
                  </w:r>
                </w:p>
                <w:p w14:paraId="6519CC0E" w14:textId="77777777" w:rsidR="00504BF9" w:rsidRPr="003D68C0" w:rsidRDefault="00504BF9" w:rsidP="00D20FFB">
                  <w:pPr>
                    <w:spacing w:after="0" w:line="276" w:lineRule="auto"/>
                    <w:ind w:left="307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3D68C0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 xml:space="preserve">dio MS Office paketa) </w:t>
                  </w:r>
                </w:p>
                <w:p w14:paraId="29B629C0" w14:textId="77777777" w:rsidR="00504BF9" w:rsidRDefault="00504BF9" w:rsidP="00D20FFB">
                  <w:pPr>
                    <w:numPr>
                      <w:ilvl w:val="0"/>
                      <w:numId w:val="9"/>
                    </w:numPr>
                    <w:spacing w:after="0" w:line="276" w:lineRule="auto"/>
                    <w:ind w:left="360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3D68C0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>softveri: HubSpot CRM, MailChimp</w:t>
                  </w:r>
                  <w:r w:rsidRPr="00BD521B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 xml:space="preserve">, Google My Business, </w:t>
                  </w:r>
                  <w:r w:rsidRPr="0019331D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 xml:space="preserve">Hootsuite, Canva, </w:t>
                  </w:r>
                </w:p>
                <w:p w14:paraId="4C6C7D78" w14:textId="77777777" w:rsidR="00504BF9" w:rsidRPr="0019331D" w:rsidRDefault="00504BF9" w:rsidP="00D20FFB">
                  <w:pPr>
                    <w:spacing w:after="0" w:line="276" w:lineRule="auto"/>
                    <w:ind w:left="360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19331D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>Google Analytics</w:t>
                  </w:r>
                </w:p>
                <w:p w14:paraId="791652CF" w14:textId="77777777" w:rsidR="00504BF9" w:rsidRPr="00E57A41" w:rsidRDefault="00504BF9" w:rsidP="00D20FFB">
                  <w:pPr>
                    <w:numPr>
                      <w:ilvl w:val="0"/>
                      <w:numId w:val="9"/>
                    </w:numPr>
                    <w:spacing w:after="0" w:line="276" w:lineRule="auto"/>
                    <w:ind w:left="360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 xml:space="preserve">društvene mreže ovisno o popularnosti (Facebook, Instagram, LinkedIn, </w:t>
                  </w:r>
                </w:p>
                <w:p w14:paraId="6873D6D1" w14:textId="77777777" w:rsidR="00504BF9" w:rsidRPr="00E57A41" w:rsidRDefault="00504BF9" w:rsidP="00D20FFB">
                  <w:pPr>
                    <w:spacing w:after="0" w:line="276" w:lineRule="auto"/>
                    <w:ind w:left="360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>Twitter, Pinterest, TikTok,…)</w:t>
                  </w:r>
                </w:p>
                <w:p w14:paraId="3F050770" w14:textId="77777777" w:rsidR="00504BF9" w:rsidRPr="00E57A41" w:rsidRDefault="00504BF9" w:rsidP="00D20FFB">
                  <w:pPr>
                    <w:numPr>
                      <w:ilvl w:val="0"/>
                      <w:numId w:val="9"/>
                    </w:numPr>
                    <w:spacing w:after="0" w:line="276" w:lineRule="auto"/>
                    <w:ind w:left="354" w:hanging="357"/>
                    <w:jc w:val="both"/>
                    <w:rPr>
                      <w:rFonts w:ascii="Calibri" w:eastAsia="Calibri" w:hAnsi="Calibri" w:cs="Calibri"/>
                      <w:i/>
                      <w:iCs/>
                      <w:sz w:val="20"/>
                      <w:szCs w:val="20"/>
                      <w:lang w:val="bs-Latn-BA" w:eastAsia="bs-Latn-BA"/>
                    </w:rPr>
                  </w:pPr>
                  <w:r w:rsidRPr="00E57A41">
                    <w:rPr>
                      <w:rFonts w:ascii="Calibri" w:eastAsia="Calibri" w:hAnsi="Calibri" w:cs="Calibri"/>
                      <w:sz w:val="20"/>
                      <w:szCs w:val="20"/>
                      <w:lang w:val="bs-Latn-BA" w:eastAsia="bs-Latn-BA"/>
                    </w:rPr>
                    <w:t>marketing tražilice (Yahoo Ads,  Google Ads, Bing Ads,…)</w:t>
                  </w:r>
                </w:p>
              </w:tc>
            </w:tr>
          </w:tbl>
          <w:p w14:paraId="436D9878" w14:textId="77777777" w:rsidR="00504BF9" w:rsidRPr="00E57A41" w:rsidRDefault="00504BF9" w:rsidP="00D20FFB">
            <w:pPr>
              <w:spacing w:after="0" w:line="276" w:lineRule="auto"/>
              <w:rPr>
                <w:rFonts w:ascii="Calibri" w:eastAsia="Calibri" w:hAnsi="Calibri" w:cs="Calibri"/>
                <w:sz w:val="16"/>
                <w:szCs w:val="16"/>
                <w:lang w:val="bs-Latn-BA" w:eastAsia="bs-Latn-BA"/>
              </w:rPr>
            </w:pPr>
          </w:p>
        </w:tc>
      </w:tr>
    </w:tbl>
    <w:p w14:paraId="48B229D6" w14:textId="77777777" w:rsidR="00504BF9" w:rsidRPr="00E57A41" w:rsidRDefault="00504BF9" w:rsidP="00504BF9">
      <w:pPr>
        <w:spacing w:after="200" w:line="276" w:lineRule="auto"/>
        <w:rPr>
          <w:rFonts w:ascii="Calibri" w:eastAsia="Calibri" w:hAnsi="Calibri" w:cs="Calibri"/>
          <w:sz w:val="16"/>
          <w:szCs w:val="16"/>
          <w:lang w:val="bs-Latn-BA" w:eastAsia="bs-Latn-BA"/>
        </w:rPr>
      </w:pPr>
    </w:p>
    <w:tbl>
      <w:tblPr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841"/>
        <w:gridCol w:w="6814"/>
      </w:tblGrid>
      <w:tr w:rsidR="00504BF9" w:rsidRPr="00E57A41" w14:paraId="6BBA541B" w14:textId="77777777" w:rsidTr="00D20FFB">
        <w:trPr>
          <w:trHeight w:val="409"/>
        </w:trPr>
        <w:tc>
          <w:tcPr>
            <w:tcW w:w="2679" w:type="dxa"/>
            <w:gridSpan w:val="2"/>
            <w:shd w:val="clear" w:color="auto" w:fill="9CC2E5"/>
            <w:tcMar>
              <w:left w:w="57" w:type="dxa"/>
              <w:right w:w="57" w:type="dxa"/>
            </w:tcMar>
            <w:vAlign w:val="center"/>
          </w:tcPr>
          <w:p w14:paraId="75FBCE68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Cs/>
                <w:i/>
                <w:sz w:val="20"/>
                <w:szCs w:val="20"/>
                <w:lang w:val="bs-Latn-BA" w:eastAsia="bs-Latn-BA"/>
              </w:rPr>
            </w:pPr>
            <w:bookmarkStart w:id="0" w:name="_Hlk93039333"/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Skup ishoda učenja iz SK-a</w:t>
            </w:r>
            <w:r w:rsidRPr="00E57A41">
              <w:rPr>
                <w:rFonts w:ascii="Calibri" w:eastAsia="Calibri" w:hAnsi="Calibri" w:cs="Calibri"/>
                <w:b/>
                <w:sz w:val="20"/>
                <w:szCs w:val="20"/>
                <w:vertAlign w:val="superscript"/>
                <w:lang w:val="bs-Latn-BA" w:eastAsia="bs-Latn-BA"/>
              </w:rPr>
              <w:footnoteReference w:id="2"/>
            </w: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:</w:t>
            </w:r>
            <w:r w:rsidRPr="00E57A41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 </w:t>
            </w:r>
          </w:p>
        </w:tc>
        <w:tc>
          <w:tcPr>
            <w:tcW w:w="6814" w:type="dxa"/>
            <w:shd w:val="clear" w:color="auto" w:fill="auto"/>
            <w:vAlign w:val="center"/>
          </w:tcPr>
          <w:p w14:paraId="582A598D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bCs/>
                <w:i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 xml:space="preserve">Brendiranje u </w:t>
            </w:r>
            <w:r w:rsidRPr="00490AE2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val="bs-Latn-BA" w:eastAsia="bs-Latn-BA"/>
              </w:rPr>
              <w:t>online</w:t>
            </w: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 xml:space="preserve"> poslovanju</w:t>
            </w:r>
          </w:p>
        </w:tc>
      </w:tr>
      <w:tr w:rsidR="00504BF9" w:rsidRPr="00E57A41" w14:paraId="47038F88" w14:textId="77777777" w:rsidTr="00D20FFB">
        <w:tc>
          <w:tcPr>
            <w:tcW w:w="9493" w:type="dxa"/>
            <w:gridSpan w:val="3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66398080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Ishodi učenja</w:t>
            </w:r>
          </w:p>
        </w:tc>
      </w:tr>
      <w:tr w:rsidR="00504BF9" w:rsidRPr="00E57A41" w14:paraId="799389AF" w14:textId="77777777" w:rsidTr="00D20FFB">
        <w:tc>
          <w:tcPr>
            <w:tcW w:w="9493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A636DC" w14:textId="77777777" w:rsidR="00504BF9" w:rsidRPr="00E1085E" w:rsidRDefault="00504BF9" w:rsidP="00D20FFB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1085E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 xml:space="preserve">razlikovati alate  digitalnog marketinga u cilju povećanja vidljivosti poslovanja </w:t>
            </w:r>
          </w:p>
        </w:tc>
      </w:tr>
      <w:tr w:rsidR="00504BF9" w:rsidRPr="00E57A41" w14:paraId="60C54218" w14:textId="77777777" w:rsidTr="00D20FFB">
        <w:tc>
          <w:tcPr>
            <w:tcW w:w="9493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15F0D7" w14:textId="77777777" w:rsidR="00504BF9" w:rsidRPr="00E1085E" w:rsidRDefault="00504BF9" w:rsidP="00D20FFB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1085E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 xml:space="preserve">koristiti oglašavanje na društvenim mrežama u cilju povećanja vidljivosti poslovanja </w:t>
            </w:r>
          </w:p>
        </w:tc>
      </w:tr>
      <w:tr w:rsidR="00504BF9" w:rsidRPr="00E57A41" w14:paraId="3C7FD1AA" w14:textId="77777777" w:rsidTr="00D20FFB">
        <w:tc>
          <w:tcPr>
            <w:tcW w:w="9493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857255" w14:textId="77777777" w:rsidR="00504BF9" w:rsidRPr="00E1085E" w:rsidRDefault="00504BF9" w:rsidP="00D20FFB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1085E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 xml:space="preserve">primijeniti SEO optimizaciju u cilju povećanja vidljivosti poslovanja </w:t>
            </w:r>
          </w:p>
        </w:tc>
      </w:tr>
      <w:tr w:rsidR="00504BF9" w:rsidRPr="00E57A41" w14:paraId="73693201" w14:textId="77777777" w:rsidTr="00D20FFB">
        <w:tc>
          <w:tcPr>
            <w:tcW w:w="9493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9B35BC" w14:textId="77777777" w:rsidR="00504BF9" w:rsidRPr="00E1085E" w:rsidRDefault="00504BF9" w:rsidP="00D20FFB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1085E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 xml:space="preserve">oblikovati  oglašavanje putem pametnih telefona u cilju povećanja vidljivosti poslovanja </w:t>
            </w:r>
          </w:p>
        </w:tc>
      </w:tr>
      <w:tr w:rsidR="00504BF9" w:rsidRPr="00E57A41" w14:paraId="758E992F" w14:textId="77777777" w:rsidTr="00D20FFB">
        <w:tc>
          <w:tcPr>
            <w:tcW w:w="9493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B03FDC" w14:textId="77777777" w:rsidR="00504BF9" w:rsidRPr="00E1085E" w:rsidRDefault="00504BF9" w:rsidP="00D20FFB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1085E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 xml:space="preserve">kreirati e-mail marketing kampanju u cilju povećanja vidljivosti poslovanja </w:t>
            </w:r>
          </w:p>
        </w:tc>
      </w:tr>
      <w:tr w:rsidR="00504BF9" w:rsidRPr="00E57A41" w14:paraId="2599395E" w14:textId="77777777" w:rsidTr="00D20FFB">
        <w:trPr>
          <w:trHeight w:val="427"/>
        </w:trPr>
        <w:tc>
          <w:tcPr>
            <w:tcW w:w="9493" w:type="dxa"/>
            <w:gridSpan w:val="3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7A979E1A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Dominantan nastavni sustav i opis načina ostvarivanja SIU</w:t>
            </w:r>
          </w:p>
        </w:tc>
      </w:tr>
      <w:tr w:rsidR="00504BF9" w:rsidRPr="00E57A41" w14:paraId="5944702D" w14:textId="77777777" w:rsidTr="00D20FFB">
        <w:trPr>
          <w:trHeight w:val="572"/>
        </w:trPr>
        <w:tc>
          <w:tcPr>
            <w:tcW w:w="9493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023A909C" w14:textId="77777777" w:rsidR="00504BF9" w:rsidRPr="00E57A41" w:rsidRDefault="00504BF9" w:rsidP="00D20FF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Dominantni nastavni sustavi ovoga modula su heuristička i  dijelom predavačka nastava. </w:t>
            </w:r>
          </w:p>
          <w:p w14:paraId="1BCA72C3" w14:textId="77777777" w:rsidR="00504BF9" w:rsidRPr="00715FA1" w:rsidRDefault="00504BF9" w:rsidP="00D20FFB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Tijekom realizacije nastavnih sadržaja nastavnik predavačkom nastavom upoznaje polaznike s alatima digitalnog marketinga. </w:t>
            </w: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H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eurističkim pristupom </w:t>
            </w: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nastavnik potiče 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polazni</w:t>
            </w: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ke na 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individualn</w:t>
            </w: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e aktivnosti koje ih vode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do saznanja o važnosti prilagođavanja </w:t>
            </w:r>
            <w:r w:rsidRPr="00895AA6"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bs-Latn-BA"/>
              </w:rPr>
              <w:t>web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stranica i optimizaciji sadržaja s ciljem postizanja bolje rangiranosti i posjećenosti na tražilicama</w:t>
            </w:r>
            <w:r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. </w:t>
            </w:r>
            <w:r w:rsidRPr="003D68C0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Polaznici individualno povezuju važnost oglašavanja korištenjem pametnih telefona i društvenih </w:t>
            </w:r>
            <w:r w:rsidRPr="00895AA6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mreža  </w:t>
            </w:r>
            <w:r w:rsidRPr="00715FA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s ciljem povezivanja brenda s potencijalnim potrošačima te dolaze do saznanja o važnosti i učinkovitosti korištenja marketinga s dozvolom - </w:t>
            </w:r>
            <w:r w:rsidRPr="00715FA1"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bs-Latn-BA"/>
              </w:rPr>
              <w:t>e-mail</w:t>
            </w:r>
            <w:r w:rsidRPr="00715FA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marketinga.</w:t>
            </w:r>
          </w:p>
          <w:p w14:paraId="40A15E43" w14:textId="77777777" w:rsidR="00504BF9" w:rsidRPr="00715FA1" w:rsidRDefault="00504BF9" w:rsidP="00D20FFB">
            <w:pPr>
              <w:tabs>
                <w:tab w:val="left" w:pos="2820"/>
              </w:tabs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</w:pPr>
            <w:r w:rsidRPr="00715FA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Polaznici samostalno rješavaju problemske zadatke koristeći stečena znanja o alatima digitalnog marketinga koja su usvojili tijekom obrade nastavnih sadržaja a nastavnik u slučaju potrebe pomaže i usmjerava polaznika ka mogućem rješenju. Također, nastavnik polazniku daje povratnu informaciju o uspješnosti  rješavanja  problema. Po završetku modula polaznik individualno rješava kompleksniji projektni zadatak koji objedinjuje aktivnosti svih ishoda učenja, a rezultat je idejna mogućnost digitalnog brendiranja u cilju povećanja vidljivosti poslovanja.</w:t>
            </w:r>
          </w:p>
          <w:p w14:paraId="09A9FC65" w14:textId="77777777" w:rsidR="00504BF9" w:rsidRPr="00E57A41" w:rsidRDefault="00504BF9" w:rsidP="00D20FFB">
            <w:pPr>
              <w:tabs>
                <w:tab w:val="left" w:pos="2820"/>
              </w:tabs>
              <w:spacing w:after="200" w:line="276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715FA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Polaznicima će, uz neposredno pohađanje teorijske nastave, u učionici biti omogućeno praćenje nastavnih sadržaja putem </w:t>
            </w:r>
            <w:r w:rsidRPr="00715FA1"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bs-Latn-BA"/>
              </w:rPr>
              <w:t>online</w:t>
            </w:r>
            <w:r w:rsidRPr="00715FA1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 xml:space="preserve"> prijenosa u stvarnom vremenu, putem aplikacija i alata za virtualno učenje na odgovarajućim platformama i odgovarajućim programskim alatima (npr. Zoom, Microsoft Teams i sl.). Ovakav način komunikacije</w:t>
            </w:r>
            <w:r w:rsidRPr="00715FA1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 omogućava interaktivnost kroz zvučnu, vizualnu i pisanu (</w:t>
            </w:r>
            <w:r w:rsidRPr="00715FA1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val="bs-Latn-BA" w:eastAsia="bs-Latn-BA"/>
              </w:rPr>
              <w:t>chat</w:t>
            </w:r>
            <w:r w:rsidRPr="00715FA1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) komunikaciju uz korištenje računala (tableta ili pametnog telefona) i Internet veze. Polaznici su dužni sudjelovati na nastavi i poštivati sva pravila </w:t>
            </w:r>
            <w:r w:rsidRPr="00E57A41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u učionici na daljinu kao i uživo na nastavi.</w:t>
            </w:r>
          </w:p>
        </w:tc>
      </w:tr>
      <w:tr w:rsidR="00504BF9" w:rsidRPr="00E57A41" w14:paraId="13CAD08E" w14:textId="77777777" w:rsidTr="00D20FFB">
        <w:tc>
          <w:tcPr>
            <w:tcW w:w="1838" w:type="dxa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3190651C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lastRenderedPageBreak/>
              <w:t>Nastavne cjeline/teme</w:t>
            </w:r>
          </w:p>
        </w:tc>
        <w:tc>
          <w:tcPr>
            <w:tcW w:w="7655" w:type="dxa"/>
            <w:gridSpan w:val="2"/>
            <w:tcMar>
              <w:left w:w="57" w:type="dxa"/>
              <w:right w:w="57" w:type="dxa"/>
            </w:tcMar>
            <w:vAlign w:val="center"/>
          </w:tcPr>
          <w:p w14:paraId="0B83B931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jc w:val="both"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>Alati digitalnog marketinga</w:t>
            </w:r>
          </w:p>
          <w:p w14:paraId="5764545B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jc w:val="both"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 xml:space="preserve">Brendiranje u </w:t>
            </w:r>
            <w:r w:rsidRPr="00895AA6">
              <w:rPr>
                <w:rFonts w:ascii="Calibri" w:eastAsia="Calibri" w:hAnsi="Calibri" w:cs="Calibri"/>
                <w:i/>
                <w:sz w:val="20"/>
                <w:szCs w:val="20"/>
                <w:lang w:val="bs-Latn-BA" w:eastAsia="bs-Latn-BA"/>
              </w:rPr>
              <w:t>online</w:t>
            </w:r>
            <w:r w:rsidRPr="00E57A41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 xml:space="preserve"> poslovanju</w:t>
            </w:r>
          </w:p>
          <w:p w14:paraId="3F0512CE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jc w:val="both"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>Društvene mreže i njihova uloga u marketingu i brendiranju</w:t>
            </w:r>
          </w:p>
          <w:p w14:paraId="40AF4A51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jc w:val="both"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>Mobilni marketing</w:t>
            </w:r>
          </w:p>
          <w:p w14:paraId="1FC2EB55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jc w:val="both"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895AA6">
              <w:rPr>
                <w:rFonts w:ascii="Calibri" w:eastAsia="Calibri" w:hAnsi="Calibri" w:cs="Calibri"/>
                <w:i/>
                <w:sz w:val="20"/>
                <w:szCs w:val="20"/>
                <w:lang w:val="bs-Latn-BA" w:eastAsia="bs-Latn-BA"/>
              </w:rPr>
              <w:t>E-mail</w:t>
            </w:r>
            <w:r w:rsidRPr="00E57A41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 xml:space="preserve"> marketing</w:t>
            </w:r>
          </w:p>
        </w:tc>
      </w:tr>
      <w:tr w:rsidR="00504BF9" w:rsidRPr="00E57A41" w14:paraId="7B732892" w14:textId="77777777" w:rsidTr="00D20FFB">
        <w:trPr>
          <w:trHeight w:val="486"/>
        </w:trPr>
        <w:tc>
          <w:tcPr>
            <w:tcW w:w="9493" w:type="dxa"/>
            <w:gridSpan w:val="3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66AFA5A9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Načini i primjer vrednovanja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 xml:space="preserve"> skupa ishoda učenja</w:t>
            </w:r>
          </w:p>
        </w:tc>
      </w:tr>
      <w:tr w:rsidR="00504BF9" w:rsidRPr="00E57A41" w14:paraId="52AE3AC1" w14:textId="77777777" w:rsidTr="00D20FFB">
        <w:trPr>
          <w:trHeight w:val="572"/>
        </w:trPr>
        <w:tc>
          <w:tcPr>
            <w:tcW w:w="9493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0BE863A0" w14:textId="77777777" w:rsidR="00504BF9" w:rsidRPr="00E57A41" w:rsidRDefault="00504BF9" w:rsidP="00D20FFB">
            <w:pPr>
              <w:tabs>
                <w:tab w:val="left" w:pos="2820"/>
              </w:tabs>
              <w:spacing w:after="200"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</w:pPr>
            <w:r w:rsidRPr="00E57A4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bs-Latn-BA" w:eastAsia="hr-HR"/>
              </w:rPr>
              <w:t>Opis radne situacije i/ili projektnog zadatka</w:t>
            </w:r>
            <w:r w:rsidRPr="00B340AC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>:</w:t>
            </w:r>
            <w:r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 </w:t>
            </w:r>
            <w:r w:rsidRPr="00B340AC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Polaznik izrađuje mrežnu stranicu </w:t>
            </w:r>
            <w:r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u svrhu povećanja vidljivosti zamišljenog proizvoda te </w:t>
            </w:r>
            <w:r w:rsidRPr="00E57A41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predlaže načine </w:t>
            </w:r>
            <w:r w:rsidRPr="00895AA6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bs-Latn-BA" w:eastAsia="hr-HR"/>
              </w:rPr>
              <w:t>online</w:t>
            </w:r>
            <w:r w:rsidRPr="00E57A41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 brendiranja </w:t>
            </w:r>
            <w:r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>istoga</w:t>
            </w:r>
            <w:r w:rsidRPr="00E57A41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>.</w:t>
            </w:r>
          </w:p>
          <w:p w14:paraId="6D42AAE4" w14:textId="77777777" w:rsidR="00504BF9" w:rsidRDefault="00504BF9" w:rsidP="00D20FFB">
            <w:pPr>
              <w:tabs>
                <w:tab w:val="left" w:pos="2820"/>
              </w:tabs>
              <w:spacing w:after="200"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</w:pPr>
            <w:r w:rsidRPr="00E57A4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bs-Latn-BA" w:eastAsia="hr-HR"/>
              </w:rPr>
              <w:t xml:space="preserve">Zadatak: </w:t>
            </w:r>
            <w:r w:rsidRPr="00E57A41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Polaznik izrađuje mrežnu stranicu kojom se želi povećati vidljivost brenda “X” i koja će zadovoljiti sljedeće funkcionalnosti: responzivnost, CTA </w:t>
            </w:r>
            <w:r w:rsidRPr="00895AA6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>(</w:t>
            </w:r>
            <w:r w:rsidRPr="00895AA6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bs-Latn-BA" w:eastAsia="hr-HR"/>
              </w:rPr>
              <w:t>call to action</w:t>
            </w:r>
            <w:r w:rsidRPr="00895AA6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>),</w:t>
            </w:r>
            <w:r w:rsidRPr="00E57A41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 konzistentnost u strukturi sadržaja, navigacija i jezične postavke.  Mrežna stranica sadržava osnovne elemente: logotip (vizualni identitet), navigaciju, sadržaj (</w:t>
            </w:r>
            <w:r w:rsidRPr="00895AA6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>naslov</w:t>
            </w:r>
            <w:r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>e</w:t>
            </w:r>
            <w:r w:rsidRPr="00895AA6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>, podnaslov</w:t>
            </w:r>
            <w:r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>e</w:t>
            </w:r>
            <w:r w:rsidRPr="00895AA6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>, tekstov</w:t>
            </w:r>
            <w:r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>e</w:t>
            </w:r>
            <w:r w:rsidRPr="00895AA6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>, slike, vide</w:t>
            </w:r>
            <w:r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>e</w:t>
            </w:r>
            <w:r w:rsidRPr="00895AA6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 i </w:t>
            </w:r>
            <w:r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>poveznice)</w:t>
            </w:r>
            <w:r w:rsidRPr="00895AA6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 te podnožje. Na izrađenoj mrežnoj stranici polaznik postavlja poveznicu za </w:t>
            </w:r>
            <w:r w:rsidRPr="00895AA6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bs-Latn-BA" w:eastAsia="hr-HR"/>
              </w:rPr>
              <w:t>newsletter</w:t>
            </w:r>
            <w:r w:rsidRPr="00E57A41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. Polaznik prati akcije korisnika na </w:t>
            </w:r>
            <w:r w:rsidRPr="00E1085E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bs-Latn-BA" w:eastAsia="hr-HR"/>
              </w:rPr>
              <w:t>web</w:t>
            </w:r>
            <w:r w:rsidRPr="00E57A41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 stranici i predlaže ključne riječi koje se postavljaju na mrežnu stranicu radi bržeg pretraživanja</w:t>
            </w:r>
            <w:r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 te polaznik</w:t>
            </w:r>
            <w:r w:rsidRPr="00E57A41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>poveznicu</w:t>
            </w:r>
            <w:r w:rsidRPr="00E57A41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 izrađene mrežne stranice postavlja</w:t>
            </w:r>
            <w:r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 </w:t>
            </w:r>
            <w:r w:rsidRPr="00E57A41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>na društvene mreže</w:t>
            </w:r>
            <w:r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>.</w:t>
            </w:r>
          </w:p>
          <w:p w14:paraId="31A2EEC1" w14:textId="77777777" w:rsidR="00504BF9" w:rsidRPr="00E57A41" w:rsidRDefault="00504BF9" w:rsidP="00D20FFB">
            <w:pPr>
              <w:tabs>
                <w:tab w:val="left" w:pos="2820"/>
              </w:tabs>
              <w:spacing w:after="200"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</w:pPr>
            <w:r w:rsidRPr="00B779C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bs-Latn-BA" w:eastAsia="hr-HR"/>
              </w:rPr>
              <w:t xml:space="preserve">Vrednovanje: </w:t>
            </w:r>
            <w:r w:rsidRPr="00B779C9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Provodi se pomoću unaprijed definiranih kriterija za elemente vrednovanja (elementi mrežne stranice, funkcionalnost mrežne stranice, brendiranje u </w:t>
            </w:r>
            <w:r w:rsidRPr="00B779C9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bs-Latn-BA" w:eastAsia="hr-HR"/>
              </w:rPr>
              <w:t>online</w:t>
            </w:r>
            <w:r w:rsidRPr="00B779C9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 poslovanju, </w:t>
            </w:r>
            <w:r w:rsidRPr="00B779C9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bs-Latn-BA" w:eastAsia="hr-HR"/>
              </w:rPr>
              <w:t>e-mail</w:t>
            </w:r>
            <w:r w:rsidRPr="00B779C9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 marketing, društvene mreže).</w:t>
            </w:r>
            <w:r w:rsidRPr="00E57A41">
              <w:rPr>
                <w:rFonts w:ascii="Calibri" w:eastAsia="Times New Roman" w:hAnsi="Calibri" w:cs="Calibri"/>
                <w:sz w:val="20"/>
                <w:szCs w:val="20"/>
                <w:lang w:val="bs-Latn-BA" w:eastAsia="hr-HR"/>
              </w:rPr>
              <w:t xml:space="preserve">  </w:t>
            </w:r>
          </w:p>
        </w:tc>
      </w:tr>
      <w:tr w:rsidR="00504BF9" w:rsidRPr="00E57A41" w14:paraId="7D8A2533" w14:textId="77777777" w:rsidTr="00D20FFB">
        <w:tc>
          <w:tcPr>
            <w:tcW w:w="9493" w:type="dxa"/>
            <w:gridSpan w:val="3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0110D363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Prilagodba iskustava učenja za polaznike/osobe s invaliditetom</w:t>
            </w:r>
          </w:p>
        </w:tc>
      </w:tr>
      <w:tr w:rsidR="00504BF9" w:rsidRPr="00E57A41" w14:paraId="0BDF237B" w14:textId="77777777" w:rsidTr="00D20FFB">
        <w:tc>
          <w:tcPr>
            <w:tcW w:w="9493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37C20420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i/>
                <w:sz w:val="16"/>
                <w:szCs w:val="16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i/>
                <w:sz w:val="16"/>
                <w:szCs w:val="16"/>
                <w:lang w:val="bs-Latn-BA" w:eastAsia="bs-Latn-BA"/>
              </w:rPr>
              <w:t>(Izraditi način i primjer vrednovanja skupa ishoda učenja za polaznike/osobe s invaliditetom ako je primjenjivo)</w:t>
            </w:r>
          </w:p>
          <w:p w14:paraId="2925028A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</w:p>
        </w:tc>
      </w:tr>
      <w:bookmarkEnd w:id="0"/>
    </w:tbl>
    <w:p w14:paraId="0A60D3C5" w14:textId="77777777" w:rsidR="00504BF9" w:rsidRPr="00E57A41" w:rsidRDefault="00504BF9" w:rsidP="00504BF9">
      <w:pPr>
        <w:spacing w:after="200" w:line="276" w:lineRule="auto"/>
        <w:rPr>
          <w:rFonts w:ascii="Calibri" w:eastAsia="Calibri" w:hAnsi="Calibri" w:cs="Calibri"/>
          <w:sz w:val="16"/>
          <w:szCs w:val="16"/>
          <w:lang w:val="bs-Latn-BA" w:eastAsia="bs-Latn-BA"/>
        </w:rPr>
      </w:pPr>
    </w:p>
    <w:tbl>
      <w:tblPr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841"/>
        <w:gridCol w:w="6814"/>
      </w:tblGrid>
      <w:tr w:rsidR="00504BF9" w:rsidRPr="00E57A41" w14:paraId="2F0DF2CE" w14:textId="77777777" w:rsidTr="00D20FFB">
        <w:trPr>
          <w:trHeight w:val="409"/>
        </w:trPr>
        <w:tc>
          <w:tcPr>
            <w:tcW w:w="2679" w:type="dxa"/>
            <w:gridSpan w:val="2"/>
            <w:shd w:val="clear" w:color="auto" w:fill="9CC2E5"/>
            <w:tcMar>
              <w:left w:w="57" w:type="dxa"/>
              <w:right w:w="57" w:type="dxa"/>
            </w:tcMar>
            <w:vAlign w:val="center"/>
          </w:tcPr>
          <w:p w14:paraId="3FA8D4E1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Cs/>
                <w:i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Skup ishoda učenja iz SK-a</w:t>
            </w:r>
            <w:r w:rsidRPr="00E57A41">
              <w:rPr>
                <w:rFonts w:ascii="Calibri" w:eastAsia="Calibri" w:hAnsi="Calibri" w:cs="Calibri"/>
                <w:b/>
                <w:sz w:val="20"/>
                <w:szCs w:val="20"/>
                <w:vertAlign w:val="superscript"/>
                <w:lang w:val="bs-Latn-BA" w:eastAsia="bs-Latn-BA"/>
              </w:rPr>
              <w:footnoteReference w:id="3"/>
            </w: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:</w:t>
            </w:r>
            <w:r w:rsidRPr="00E57A41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 </w:t>
            </w:r>
          </w:p>
        </w:tc>
        <w:tc>
          <w:tcPr>
            <w:tcW w:w="6814" w:type="dxa"/>
            <w:shd w:val="clear" w:color="auto" w:fill="auto"/>
            <w:vAlign w:val="center"/>
          </w:tcPr>
          <w:p w14:paraId="4AFB8AF0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bCs/>
                <w:i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bs-Latn-BA" w:eastAsia="bs-Latn-BA"/>
              </w:rPr>
              <w:t>Internetska marketinška kampanja</w:t>
            </w:r>
          </w:p>
        </w:tc>
      </w:tr>
      <w:tr w:rsidR="00504BF9" w:rsidRPr="00E57A41" w14:paraId="3E9A4AB3" w14:textId="77777777" w:rsidTr="00D20FFB">
        <w:tc>
          <w:tcPr>
            <w:tcW w:w="9493" w:type="dxa"/>
            <w:gridSpan w:val="3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4528859A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Ishodi učenja</w:t>
            </w:r>
          </w:p>
        </w:tc>
      </w:tr>
      <w:tr w:rsidR="00504BF9" w:rsidRPr="00E57A41" w14:paraId="1FFD024F" w14:textId="77777777" w:rsidTr="00D20FFB">
        <w:tc>
          <w:tcPr>
            <w:tcW w:w="9493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308221" w14:textId="77777777" w:rsidR="00504BF9" w:rsidRPr="00E1085E" w:rsidRDefault="00504BF9" w:rsidP="00D20FFB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1085E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>razlikovati tehnike digitalnog marketinga za unapređenje poslovanja</w:t>
            </w:r>
          </w:p>
        </w:tc>
      </w:tr>
      <w:tr w:rsidR="00504BF9" w:rsidRPr="00E57A41" w14:paraId="7F0A3376" w14:textId="77777777" w:rsidTr="00D20FFB">
        <w:tc>
          <w:tcPr>
            <w:tcW w:w="9493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4E4DC4" w14:textId="77777777" w:rsidR="00504BF9" w:rsidRPr="00E1085E" w:rsidRDefault="00504BF9" w:rsidP="00D20FFB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1085E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>kreirati internetsku marketinšku kampanju u promociji</w:t>
            </w:r>
          </w:p>
        </w:tc>
      </w:tr>
      <w:tr w:rsidR="00504BF9" w:rsidRPr="00E57A41" w14:paraId="5836D282" w14:textId="77777777" w:rsidTr="00D20FFB">
        <w:tc>
          <w:tcPr>
            <w:tcW w:w="9493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653F36" w14:textId="77777777" w:rsidR="00504BF9" w:rsidRPr="00E1085E" w:rsidRDefault="00504BF9" w:rsidP="00D20FFB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1085E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 xml:space="preserve">povezati brendiranje u </w:t>
            </w:r>
            <w:r w:rsidRPr="00490AE2">
              <w:rPr>
                <w:rFonts w:ascii="Calibri" w:eastAsia="Calibri" w:hAnsi="Calibri" w:cs="Calibri"/>
                <w:i/>
                <w:sz w:val="20"/>
                <w:szCs w:val="20"/>
                <w:lang w:val="bs-Latn-BA" w:eastAsia="bs-Latn-BA"/>
              </w:rPr>
              <w:t>online</w:t>
            </w:r>
            <w:r w:rsidRPr="00E1085E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 xml:space="preserve"> poslovanju s vrstama internetskih marketinških aktivnosti</w:t>
            </w:r>
          </w:p>
        </w:tc>
      </w:tr>
      <w:tr w:rsidR="00504BF9" w:rsidRPr="00E57A41" w14:paraId="2CDFFC95" w14:textId="77777777" w:rsidTr="00D20FFB">
        <w:tc>
          <w:tcPr>
            <w:tcW w:w="9493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36A18A" w14:textId="77777777" w:rsidR="00504BF9" w:rsidRPr="00E1085E" w:rsidRDefault="00504BF9" w:rsidP="00D20FFB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1085E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>koristiti alate za provedbu, praćenje i analizu internetskih marketinških aktivnosti u provedbi marketinške kampanje</w:t>
            </w:r>
          </w:p>
        </w:tc>
      </w:tr>
      <w:tr w:rsidR="00504BF9" w:rsidRPr="00E57A41" w14:paraId="495CF5A0" w14:textId="77777777" w:rsidTr="00D20FFB">
        <w:trPr>
          <w:trHeight w:val="427"/>
        </w:trPr>
        <w:tc>
          <w:tcPr>
            <w:tcW w:w="9493" w:type="dxa"/>
            <w:gridSpan w:val="3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27E9A49D" w14:textId="77777777" w:rsidR="00504BF9" w:rsidRPr="00E1085E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iCs/>
                <w:sz w:val="20"/>
                <w:szCs w:val="20"/>
                <w:lang w:val="bs-Latn-BA" w:eastAsia="bs-Latn-BA"/>
              </w:rPr>
            </w:pPr>
            <w:r w:rsidRPr="00E1085E">
              <w:rPr>
                <w:rFonts w:ascii="Calibri" w:eastAsia="Calibri" w:hAnsi="Calibri" w:cs="Calibri"/>
                <w:b/>
                <w:iCs/>
                <w:sz w:val="20"/>
                <w:szCs w:val="20"/>
                <w:lang w:val="bs-Latn-BA" w:eastAsia="bs-Latn-BA"/>
              </w:rPr>
              <w:t>Dominantan nastavni sustav i opis načina ostvarivanja SIU</w:t>
            </w:r>
          </w:p>
        </w:tc>
      </w:tr>
      <w:tr w:rsidR="00504BF9" w:rsidRPr="00E57A41" w14:paraId="40994772" w14:textId="77777777" w:rsidTr="00D20FFB">
        <w:trPr>
          <w:trHeight w:val="572"/>
        </w:trPr>
        <w:tc>
          <w:tcPr>
            <w:tcW w:w="9493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0E47C5C2" w14:textId="77777777" w:rsidR="00504BF9" w:rsidRPr="005069BB" w:rsidRDefault="00504BF9" w:rsidP="00D20FF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bs-Latn-BA" w:eastAsia="hr-HR"/>
              </w:rPr>
            </w:pPr>
            <w:r w:rsidRPr="005069BB">
              <w:rPr>
                <w:rFonts w:ascii="Calibri" w:eastAsia="Calibri" w:hAnsi="Calibri" w:cs="Calibri"/>
                <w:sz w:val="20"/>
                <w:szCs w:val="20"/>
                <w:lang w:val="bs-Latn-BA" w:eastAsia="bs-Latn-BA"/>
              </w:rPr>
              <w:t>Dominantni</w:t>
            </w:r>
            <w:r w:rsidRPr="005069BB">
              <w:rPr>
                <w:rFonts w:ascii="Calibri" w:eastAsia="Calibri" w:hAnsi="Calibri" w:cs="Calibri"/>
                <w:sz w:val="20"/>
                <w:szCs w:val="20"/>
                <w:lang w:val="bs-Latn-BA" w:eastAsia="hr-HR"/>
              </w:rPr>
              <w:t xml:space="preserve"> nastavni sustavi ovoga modula su heuristička i  dijelom predavačka nastava. </w:t>
            </w:r>
          </w:p>
          <w:p w14:paraId="727A53A7" w14:textId="77777777" w:rsidR="00504BF9" w:rsidRPr="005069BB" w:rsidRDefault="00504BF9" w:rsidP="00D20FFB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bs-Latn-BA" w:eastAsia="hr-HR"/>
              </w:rPr>
            </w:pPr>
            <w:r w:rsidRPr="005069BB">
              <w:rPr>
                <w:rFonts w:ascii="Calibri" w:eastAsia="Calibri" w:hAnsi="Calibri" w:cs="Calibri"/>
                <w:sz w:val="20"/>
                <w:szCs w:val="20"/>
                <w:lang w:val="bs-Latn-BA" w:eastAsia="hr-HR"/>
              </w:rPr>
              <w:t xml:space="preserve">Tijekom realizacije nastavnih sadržaja nastavnik prvo predavačkom nastavom tumači tehnike digitalnog marketinga. Vođeni heurističkom nastavom polaznici će predložiti internetsku marketinšku kampanju u promociji. Kombinacijom predavačke i heurističke nastave polaznici povezuju brendiranje u </w:t>
            </w:r>
            <w:r w:rsidRPr="005069BB"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hr-HR"/>
              </w:rPr>
              <w:t xml:space="preserve">online </w:t>
            </w:r>
            <w:r w:rsidRPr="005069BB">
              <w:rPr>
                <w:rFonts w:ascii="Calibri" w:eastAsia="Calibri" w:hAnsi="Calibri" w:cs="Calibri"/>
                <w:sz w:val="20"/>
                <w:szCs w:val="20"/>
                <w:lang w:val="bs-Latn-BA" w:eastAsia="hr-HR"/>
              </w:rPr>
              <w:t xml:space="preserve">poslovanju s vrstama internetskih marketinških aktivnosti te na samom kraju koriste alate za provedbu, praćenje i analizu internetskih marketinških aktivnosti. </w:t>
            </w:r>
          </w:p>
          <w:p w14:paraId="59E82600" w14:textId="77777777" w:rsidR="00504BF9" w:rsidRPr="004E469C" w:rsidRDefault="00504BF9" w:rsidP="00D20FFB">
            <w:pPr>
              <w:tabs>
                <w:tab w:val="left" w:pos="2820"/>
              </w:tabs>
              <w:spacing w:after="200" w:line="276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4E469C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Nastavnik demonstrira primjenu temeljnih ergonomskih načela prilikom razmještaja uredske opreme i oblikovanja radnog mjesta u učionici ustanove. Demonstrira pravilan način sjedenja na radnom mjestu i vježbe rasterećenja pri radu s računalom. Tijekom provedbe svih aktivnosti u kojima rade na računalu (koriste digitalne alate za provedbu, praćenje i analizu internetskih marketinških aktivnosti) polaznici primijenjuju ergonomska načela, prilagođavaju utjecaje iz radne okoline ergonomskim načelima te primjenjuju vježbe rasterećenja pri radu s računalom .</w:t>
            </w:r>
          </w:p>
          <w:p w14:paraId="3A06C36A" w14:textId="77777777" w:rsidR="00504BF9" w:rsidRPr="005069BB" w:rsidRDefault="00504BF9" w:rsidP="00D20FFB">
            <w:pPr>
              <w:tabs>
                <w:tab w:val="left" w:pos="2820"/>
              </w:tabs>
              <w:spacing w:after="200" w:line="276" w:lineRule="auto"/>
              <w:jc w:val="both"/>
              <w:rPr>
                <w:rFonts w:ascii="Calibri" w:eastAsia="Times New Roman" w:hAnsi="Calibri" w:cs="Calibri"/>
                <w:sz w:val="20"/>
                <w:szCs w:val="18"/>
                <w:lang w:val="bs-Latn-BA" w:eastAsia="hr-HR"/>
              </w:rPr>
            </w:pPr>
            <w:r w:rsidRPr="005069BB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lastRenderedPageBreak/>
              <w:t>Polaznici samostalno rješavaju problemske zadatake koristeći ste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>č</w:t>
            </w:r>
            <w:r w:rsidRPr="005069BB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ena teorijska znanja o tehnikama digitalnog marketinga i  </w:t>
            </w:r>
            <w:r w:rsidRPr="005069BB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>alatima za provedbu, praćenje i analizu internetskih marketinških aktivnosti s ciljem provedbe marketinške kampanje</w:t>
            </w:r>
            <w:r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>,</w:t>
            </w:r>
            <w:r w:rsidRPr="005069BB"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  <w:t xml:space="preserve"> a nastavnik u slučaju potrebe pomaže i usmjerava polaznika ka mogućem rješenju. Nastavnik kontinuirano daje polazniku povratnu informaciju o uspješnosti  rješavanja  problema. Po završetku modula polaznik individualno rješava kompleksniji projektni zadatak koji objedinjuje aktivnosti svih ishoda učenja, a rezultat je predložena </w:t>
            </w:r>
            <w:r w:rsidRPr="005069BB">
              <w:rPr>
                <w:rFonts w:ascii="Calibri" w:eastAsia="Times New Roman" w:hAnsi="Calibri" w:cs="Calibri"/>
                <w:sz w:val="20"/>
                <w:szCs w:val="18"/>
                <w:lang w:val="bs-Latn-BA" w:eastAsia="hr-HR"/>
              </w:rPr>
              <w:t>digitalna marketinška kampanja u cilju povećanja vidljivosti poslovanja.</w:t>
            </w:r>
          </w:p>
          <w:p w14:paraId="30838530" w14:textId="77777777" w:rsidR="00504BF9" w:rsidRPr="005069BB" w:rsidRDefault="00504BF9" w:rsidP="00D20FFB">
            <w:pPr>
              <w:tabs>
                <w:tab w:val="left" w:pos="2820"/>
              </w:tabs>
              <w:spacing w:after="200" w:line="276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5069BB">
              <w:rPr>
                <w:rFonts w:ascii="Calibri" w:eastAsia="Times New Roman" w:hAnsi="Calibri" w:cs="Calibri"/>
                <w:sz w:val="20"/>
                <w:szCs w:val="18"/>
                <w:lang w:val="bs-Latn-BA" w:eastAsia="hr-HR"/>
              </w:rPr>
              <w:t xml:space="preserve">Polaznicima će, uz neposredno pohađanje teorijske nastave, u učionici biti omogućeno praćenje nastavnih sadržaja putem </w:t>
            </w:r>
            <w:r w:rsidRPr="00490AE2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bs-Latn-BA" w:eastAsia="hr-HR"/>
              </w:rPr>
              <w:t>online</w:t>
            </w:r>
            <w:r w:rsidRPr="005069BB">
              <w:rPr>
                <w:rFonts w:ascii="Calibri" w:eastAsia="Times New Roman" w:hAnsi="Calibri" w:cs="Calibri"/>
                <w:sz w:val="20"/>
                <w:szCs w:val="18"/>
                <w:lang w:val="bs-Latn-BA" w:eastAsia="hr-HR"/>
              </w:rPr>
              <w:t xml:space="preserve"> prijenosa u stvarnom vremenu, putem aplikacija i alata za virtualno učenje na odgovarajućim platformama i odgovarajućim programskim alatima (npr. Zoom, Microsoft Teams i sl.). Ovakav način komunikacije omogućava interektivnost kroz zvučnu, vizualnu i pisanu (</w:t>
            </w:r>
            <w:r w:rsidRPr="005069BB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bs-Latn-BA" w:eastAsia="hr-HR"/>
              </w:rPr>
              <w:t>chat</w:t>
            </w:r>
            <w:r w:rsidRPr="005069BB">
              <w:rPr>
                <w:rFonts w:ascii="Calibri" w:eastAsia="Times New Roman" w:hAnsi="Calibri" w:cs="Calibri"/>
                <w:sz w:val="20"/>
                <w:szCs w:val="18"/>
                <w:lang w:val="bs-Latn-BA" w:eastAsia="hr-HR"/>
              </w:rPr>
              <w:t>) komunikaciju uz korištenje računala (tableta ili pametnog telefona) i Internet veze. Polaznici su dužni sudjelovati na nastavi i poštivati sva pravila u učionici na daljinu kao i uživo na nastavi.</w:t>
            </w:r>
          </w:p>
        </w:tc>
      </w:tr>
      <w:tr w:rsidR="00504BF9" w:rsidRPr="00E57A41" w14:paraId="7221103D" w14:textId="77777777" w:rsidTr="00D20FFB">
        <w:tc>
          <w:tcPr>
            <w:tcW w:w="1838" w:type="dxa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5356C56B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lastRenderedPageBreak/>
              <w:t>Nastavne cjeline/teme</w:t>
            </w:r>
          </w:p>
        </w:tc>
        <w:tc>
          <w:tcPr>
            <w:tcW w:w="7655" w:type="dxa"/>
            <w:gridSpan w:val="2"/>
            <w:tcMar>
              <w:left w:w="57" w:type="dxa"/>
              <w:right w:w="57" w:type="dxa"/>
            </w:tcMar>
            <w:vAlign w:val="center"/>
          </w:tcPr>
          <w:p w14:paraId="42E06E04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jc w:val="both"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>Tehnike digitalnog marketinga</w:t>
            </w:r>
          </w:p>
          <w:p w14:paraId="36E9689E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jc w:val="both"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>Upravljanje digitalnom marketinškom kampanjom</w:t>
            </w:r>
          </w:p>
          <w:p w14:paraId="335F5515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jc w:val="both"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>Alati za provedbu, praćenje i analizu internetskih marketinških aktivnosti</w:t>
            </w:r>
          </w:p>
          <w:p w14:paraId="6B4FDEBE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jc w:val="both"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  <w:t>Ergonomska načela u uredskom poslovanju</w:t>
            </w:r>
          </w:p>
        </w:tc>
      </w:tr>
      <w:tr w:rsidR="00504BF9" w:rsidRPr="00E57A41" w14:paraId="2D2A093A" w14:textId="77777777" w:rsidTr="00D20FFB">
        <w:trPr>
          <w:trHeight w:val="486"/>
        </w:trPr>
        <w:tc>
          <w:tcPr>
            <w:tcW w:w="9493" w:type="dxa"/>
            <w:gridSpan w:val="3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7978DFAE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Načini i primjer vrednovanja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 xml:space="preserve"> skupa ishoda učenja</w:t>
            </w:r>
          </w:p>
        </w:tc>
      </w:tr>
      <w:tr w:rsidR="00504BF9" w:rsidRPr="00E57A41" w14:paraId="55AD807F" w14:textId="77777777" w:rsidTr="00D20FFB">
        <w:trPr>
          <w:trHeight w:val="572"/>
        </w:trPr>
        <w:tc>
          <w:tcPr>
            <w:tcW w:w="9493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40B0C904" w14:textId="77777777" w:rsidR="00504BF9" w:rsidRPr="00E57A41" w:rsidRDefault="00504BF9" w:rsidP="00D20FFB">
            <w:pPr>
              <w:tabs>
                <w:tab w:val="left" w:pos="2820"/>
              </w:tabs>
              <w:spacing w:after="200" w:line="276" w:lineRule="auto"/>
              <w:jc w:val="both"/>
              <w:rPr>
                <w:rFonts w:ascii="Calibri" w:eastAsia="Times New Roman" w:hAnsi="Calibri" w:cs="Calibri"/>
                <w:sz w:val="20"/>
                <w:szCs w:val="18"/>
                <w:lang w:val="bs-Latn-BA" w:eastAsia="hr-HR"/>
              </w:rPr>
            </w:pPr>
            <w:r w:rsidRPr="00E57A41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bs-Latn-BA" w:eastAsia="hr-HR"/>
              </w:rPr>
              <w:t xml:space="preserve">Opis radne situacije i/ili projektnog zadatka: </w:t>
            </w:r>
            <w:r w:rsidRPr="00E57A41">
              <w:rPr>
                <w:rFonts w:ascii="Calibri" w:eastAsia="Times New Roman" w:hAnsi="Calibri" w:cs="Calibri"/>
                <w:sz w:val="20"/>
                <w:szCs w:val="18"/>
                <w:lang w:val="bs-Latn-BA" w:eastAsia="hr-HR"/>
              </w:rPr>
              <w:t xml:space="preserve">Polaznik u simuliranim uvjetima kreira internetsku marketinšku kampanju.      </w:t>
            </w:r>
          </w:p>
          <w:p w14:paraId="591C7B37" w14:textId="77777777" w:rsidR="00504BF9" w:rsidRPr="00E57A41" w:rsidRDefault="00504BF9" w:rsidP="00D20FFB">
            <w:pPr>
              <w:tabs>
                <w:tab w:val="left" w:pos="2820"/>
              </w:tabs>
              <w:spacing w:after="200" w:line="276" w:lineRule="auto"/>
              <w:jc w:val="both"/>
              <w:rPr>
                <w:rFonts w:ascii="Calibri" w:eastAsia="Times New Roman" w:hAnsi="Calibri" w:cs="Calibri"/>
                <w:sz w:val="20"/>
                <w:szCs w:val="18"/>
                <w:lang w:val="bs-Latn-BA" w:eastAsia="hr-HR"/>
              </w:rPr>
            </w:pPr>
            <w:r w:rsidRPr="00E57A41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bs-Latn-BA" w:eastAsia="hr-HR"/>
              </w:rPr>
              <w:t>Zadatak:</w:t>
            </w:r>
            <w:r w:rsidRPr="00E57A41">
              <w:rPr>
                <w:rFonts w:ascii="Calibri" w:eastAsia="Times New Roman" w:hAnsi="Calibri" w:cs="Calibri"/>
                <w:sz w:val="20"/>
                <w:szCs w:val="18"/>
                <w:lang w:val="bs-Latn-BA" w:eastAsia="hr-HR"/>
              </w:rPr>
              <w:t xml:space="preserve"> Polaznik u simuliranim uvjetima proizvođača slastica izrađuje plan digitalnog marketinga u cilju uspješnog poslovanja. Za izrađeni plan provodi istraživanje (SWOT analiza, analiza </w:t>
            </w:r>
            <w:r w:rsidRPr="00490AE2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bs-Latn-BA" w:eastAsia="hr-HR"/>
              </w:rPr>
              <w:t>online</w:t>
            </w:r>
            <w:r w:rsidRPr="00E57A41">
              <w:rPr>
                <w:rFonts w:ascii="Calibri" w:eastAsia="Times New Roman" w:hAnsi="Calibri" w:cs="Calibri"/>
                <w:sz w:val="20"/>
                <w:szCs w:val="18"/>
                <w:lang w:val="bs-Latn-BA" w:eastAsia="hr-HR"/>
              </w:rPr>
              <w:t xml:space="preserve"> prisutnosti konkurencije) kako bi definirao detaljni opis profila 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hr-HR"/>
              </w:rPr>
              <w:t xml:space="preserve">kupca i njegovo </w:t>
            </w:r>
            <w:r w:rsidRPr="00E1085E">
              <w:rPr>
                <w:rFonts w:ascii="Calibri" w:eastAsia="Calibri" w:hAnsi="Calibri" w:cs="Calibri"/>
                <w:sz w:val="20"/>
                <w:szCs w:val="20"/>
                <w:lang w:val="bs-Latn-BA" w:eastAsia="hr-HR"/>
              </w:rPr>
              <w:t xml:space="preserve">kupovno </w:t>
            </w:r>
            <w:r w:rsidRPr="00E1085E"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hr-HR"/>
              </w:rPr>
              <w:t>online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hr-HR"/>
              </w:rPr>
              <w:t xml:space="preserve"> ponašanje. Polaznik određuje ciljeve i predlaže aktivnosti za izgradnju </w:t>
            </w:r>
            <w:r w:rsidRPr="00E1085E">
              <w:rPr>
                <w:rFonts w:ascii="Calibri" w:eastAsia="Calibri" w:hAnsi="Calibri" w:cs="Calibri"/>
                <w:sz w:val="20"/>
                <w:szCs w:val="20"/>
                <w:lang w:val="bs-Latn-BA" w:eastAsia="hr-HR"/>
              </w:rPr>
              <w:t xml:space="preserve">brenda u </w:t>
            </w:r>
            <w:r w:rsidRPr="00E1085E"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hr-HR"/>
              </w:rPr>
              <w:t>online</w:t>
            </w:r>
            <w:r w:rsidRPr="00E1085E">
              <w:rPr>
                <w:rFonts w:ascii="Calibri" w:eastAsia="Calibri" w:hAnsi="Calibri" w:cs="Calibri"/>
                <w:sz w:val="20"/>
                <w:szCs w:val="20"/>
                <w:lang w:val="bs-Latn-BA" w:eastAsia="hr-HR"/>
              </w:rPr>
              <w:t xml:space="preserve"> okruženju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hr-HR"/>
              </w:rPr>
              <w:t xml:space="preserve"> i kreira </w:t>
            </w:r>
            <w:r w:rsidRPr="00E1085E">
              <w:rPr>
                <w:rFonts w:ascii="Calibri" w:eastAsia="Calibri" w:hAnsi="Calibri" w:cs="Calibri"/>
                <w:i/>
                <w:iCs/>
                <w:sz w:val="20"/>
                <w:szCs w:val="20"/>
                <w:lang w:val="bs-Latn-BA" w:eastAsia="hr-HR"/>
              </w:rPr>
              <w:t>social media</w:t>
            </w:r>
            <w:r w:rsidRPr="00E57A41">
              <w:rPr>
                <w:rFonts w:ascii="Calibri" w:eastAsia="Calibri" w:hAnsi="Calibri" w:cs="Calibri"/>
                <w:sz w:val="20"/>
                <w:szCs w:val="20"/>
                <w:lang w:val="bs-Latn-BA" w:eastAsia="hr-HR"/>
              </w:rPr>
              <w:t xml:space="preserve"> marketing kampanju. Polaznik izračunava sve troškove kampanje za vrijeme njenog trajanja</w:t>
            </w:r>
            <w:r w:rsidRPr="00E57A41">
              <w:rPr>
                <w:rFonts w:ascii="Calibri" w:eastAsia="Times New Roman" w:hAnsi="Calibri" w:cs="Calibri"/>
                <w:sz w:val="20"/>
                <w:szCs w:val="18"/>
                <w:lang w:val="bs-Latn-BA" w:eastAsia="hr-HR"/>
              </w:rPr>
              <w:t xml:space="preserve"> i predlaže vrijeme trajanja s obzirom na planirani budžet. </w:t>
            </w:r>
          </w:p>
          <w:p w14:paraId="34AFC1E0" w14:textId="77777777" w:rsidR="00504BF9" w:rsidRPr="00E57A41" w:rsidRDefault="00504BF9" w:rsidP="00D20FFB">
            <w:pPr>
              <w:tabs>
                <w:tab w:val="left" w:pos="2820"/>
              </w:tabs>
              <w:spacing w:after="200" w:line="276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val="bs-Latn-BA" w:eastAsia="bs-Latn-BA"/>
              </w:rPr>
            </w:pPr>
            <w:r w:rsidRPr="008049A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bs-Latn-BA" w:eastAsia="hr-HR"/>
              </w:rPr>
              <w:t>Vrednovanje:</w:t>
            </w:r>
            <w:r w:rsidRPr="008049A6">
              <w:rPr>
                <w:rFonts w:ascii="Calibri" w:eastAsia="Times New Roman" w:hAnsi="Calibri" w:cs="Calibri"/>
                <w:sz w:val="20"/>
                <w:szCs w:val="18"/>
                <w:lang w:val="bs-Latn-BA" w:eastAsia="hr-HR"/>
              </w:rPr>
              <w:t xml:space="preserve"> Provodi se pomoću unaprijed definiranih kriterija za elemente vrednovanja (plan digitalnog marketinga, profil ciljanog kupca, brendiranje, vrste marketinških kampanja, troškovi internetske marketinške kampanje).</w:t>
            </w:r>
          </w:p>
        </w:tc>
      </w:tr>
      <w:tr w:rsidR="00504BF9" w:rsidRPr="00E57A41" w14:paraId="0E598053" w14:textId="77777777" w:rsidTr="00D20FFB">
        <w:tc>
          <w:tcPr>
            <w:tcW w:w="9493" w:type="dxa"/>
            <w:gridSpan w:val="3"/>
            <w:shd w:val="clear" w:color="auto" w:fill="BDD6EE"/>
            <w:tcMar>
              <w:left w:w="57" w:type="dxa"/>
              <w:right w:w="57" w:type="dxa"/>
            </w:tcMar>
            <w:vAlign w:val="center"/>
          </w:tcPr>
          <w:p w14:paraId="7C2764F8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b/>
                <w:sz w:val="20"/>
                <w:szCs w:val="20"/>
                <w:lang w:val="bs-Latn-BA" w:eastAsia="bs-Latn-BA"/>
              </w:rPr>
              <w:t>Prilagodba iskustava učenja za polaznike/osobe s invaliditetom</w:t>
            </w:r>
          </w:p>
        </w:tc>
      </w:tr>
      <w:tr w:rsidR="00504BF9" w:rsidRPr="00E57A41" w14:paraId="66D55C57" w14:textId="77777777" w:rsidTr="00D20FFB">
        <w:tc>
          <w:tcPr>
            <w:tcW w:w="9493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1A9C97F1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  <w:r w:rsidRPr="00E57A41">
              <w:rPr>
                <w:rFonts w:ascii="Calibri" w:eastAsia="Calibri" w:hAnsi="Calibri" w:cs="Calibri"/>
                <w:i/>
                <w:sz w:val="16"/>
                <w:szCs w:val="16"/>
                <w:lang w:val="bs-Latn-BA" w:eastAsia="bs-Latn-BA"/>
              </w:rPr>
              <w:t>(Izraditi način i primjer vrednovanja skupa ishoda učenja za polaznike/osobe s invaliditetom ako je primjenjivo)</w:t>
            </w:r>
          </w:p>
          <w:p w14:paraId="047DBD57" w14:textId="77777777" w:rsidR="00504BF9" w:rsidRPr="00E57A41" w:rsidRDefault="00504BF9" w:rsidP="00D20FFB">
            <w:pPr>
              <w:tabs>
                <w:tab w:val="left" w:pos="2820"/>
              </w:tabs>
              <w:spacing w:after="0" w:line="276" w:lineRule="auto"/>
              <w:rPr>
                <w:rFonts w:ascii="Calibri" w:eastAsia="Calibri" w:hAnsi="Calibri" w:cs="Calibri"/>
                <w:iCs/>
                <w:sz w:val="20"/>
                <w:szCs w:val="20"/>
                <w:lang w:val="bs-Latn-BA" w:eastAsia="bs-Latn-BA"/>
              </w:rPr>
            </w:pPr>
          </w:p>
        </w:tc>
      </w:tr>
    </w:tbl>
    <w:p w14:paraId="2244561E" w14:textId="77777777" w:rsidR="00504BF9" w:rsidRDefault="00504BF9" w:rsidP="00504BF9"/>
    <w:p w14:paraId="32A86E94" w14:textId="77777777" w:rsidR="00504BF9" w:rsidRDefault="00504BF9" w:rsidP="00504BF9"/>
    <w:p w14:paraId="02A6E7A8" w14:textId="77777777" w:rsidR="00504BF9" w:rsidRDefault="00504BF9" w:rsidP="00504BF9"/>
    <w:tbl>
      <w:tblPr>
        <w:tblW w:w="9485" w:type="dxa"/>
        <w:tblInd w:w="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85"/>
      </w:tblGrid>
      <w:tr w:rsidR="00504BF9" w:rsidRPr="00BD56ED" w14:paraId="5DFA9338" w14:textId="77777777" w:rsidTr="00D20FFB">
        <w:tc>
          <w:tcPr>
            <w:tcW w:w="9485" w:type="dxa"/>
            <w:shd w:val="clear" w:color="auto" w:fill="auto"/>
            <w:vAlign w:val="center"/>
          </w:tcPr>
          <w:p w14:paraId="5811BADF" w14:textId="77777777" w:rsidR="00504BF9" w:rsidRPr="00BD56ED" w:rsidRDefault="00504BF9" w:rsidP="00D20FFB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BD56ED">
              <w:rPr>
                <w:rFonts w:cstheme="minorHAnsi"/>
                <w:b/>
                <w:bCs/>
                <w:iCs/>
                <w:sz w:val="20"/>
                <w:szCs w:val="20"/>
              </w:rPr>
              <w:t>*Napomena:</w:t>
            </w:r>
          </w:p>
          <w:p w14:paraId="3B3AE89D" w14:textId="77777777" w:rsidR="00504BF9" w:rsidRPr="00BD56ED" w:rsidRDefault="00504BF9" w:rsidP="00D20FFB">
            <w:pPr>
              <w:tabs>
                <w:tab w:val="left" w:pos="720"/>
              </w:tabs>
              <w:autoSpaceDE w:val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BD56ED">
              <w:rPr>
                <w:rFonts w:cstheme="minorHAnsi"/>
                <w:i/>
                <w:sz w:val="20"/>
                <w:szCs w:val="20"/>
              </w:rPr>
              <w:t>Riječi i pojmovni sklopovi koji imaju rodno značenje korišteni u ovom dokumentu (uključujući nazive kvalifikacija, zvanja i zanimanja) odnose se jednako na oba roda (muški i ženski) i na oba broja (jedninu i množinu), bez obzira na to jesu li korišteni u muškom ili ženskom rodu, odnosno u jednini ili množini.</w:t>
            </w:r>
          </w:p>
        </w:tc>
      </w:tr>
    </w:tbl>
    <w:p w14:paraId="70EEB06B" w14:textId="77777777" w:rsidR="00504BF9" w:rsidRPr="00BD56ED" w:rsidRDefault="00504BF9" w:rsidP="00504BF9">
      <w:pPr>
        <w:autoSpaceDE w:val="0"/>
        <w:autoSpaceDN w:val="0"/>
        <w:adjustRightInd w:val="0"/>
        <w:spacing w:line="300" w:lineRule="atLeast"/>
        <w:rPr>
          <w:b/>
          <w:bCs/>
          <w:sz w:val="20"/>
          <w:szCs w:val="20"/>
        </w:rPr>
      </w:pPr>
      <w:r w:rsidRPr="00BD56ED">
        <w:rPr>
          <w:b/>
          <w:bCs/>
          <w:sz w:val="20"/>
          <w:szCs w:val="20"/>
        </w:rPr>
        <w:t>Broj i datum mišljenja na program  (popunjava Agencija):</w:t>
      </w:r>
    </w:p>
    <w:tbl>
      <w:tblPr>
        <w:tblW w:w="9516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30"/>
        <w:gridCol w:w="4886"/>
      </w:tblGrid>
      <w:tr w:rsidR="00504BF9" w:rsidRPr="00BD56ED" w14:paraId="44572BEF" w14:textId="77777777" w:rsidTr="00D20FFB">
        <w:tc>
          <w:tcPr>
            <w:tcW w:w="4630" w:type="dxa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0FF2FA5A" w14:textId="77777777" w:rsidR="00504BF9" w:rsidRPr="00BD56ED" w:rsidRDefault="00504BF9" w:rsidP="00D20FFB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atLeast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BD56ED">
              <w:rPr>
                <w:rFonts w:cstheme="minorHAnsi"/>
                <w:iCs/>
                <w:sz w:val="20"/>
                <w:szCs w:val="20"/>
              </w:rPr>
              <w:t>KLASA:</w:t>
            </w:r>
          </w:p>
        </w:tc>
        <w:tc>
          <w:tcPr>
            <w:tcW w:w="4886" w:type="dxa"/>
            <w:tcBorders>
              <w:top w:val="single" w:sz="12" w:space="0" w:color="auto"/>
              <w:bottom w:val="single" w:sz="6" w:space="0" w:color="auto"/>
            </w:tcBorders>
          </w:tcPr>
          <w:p w14:paraId="777AFD5F" w14:textId="77777777" w:rsidR="00504BF9" w:rsidRPr="00BD56ED" w:rsidRDefault="00504BF9" w:rsidP="00D20FFB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atLeast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504BF9" w:rsidRPr="00BD56ED" w14:paraId="5977C4C9" w14:textId="77777777" w:rsidTr="00D20FFB">
        <w:tc>
          <w:tcPr>
            <w:tcW w:w="4630" w:type="dxa"/>
            <w:tcBorders>
              <w:top w:val="single" w:sz="6" w:space="0" w:color="auto"/>
            </w:tcBorders>
            <w:hideMark/>
          </w:tcPr>
          <w:p w14:paraId="5F3D4491" w14:textId="77777777" w:rsidR="00504BF9" w:rsidRPr="00BD56ED" w:rsidRDefault="00504BF9" w:rsidP="00D20FFB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atLeast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BD56ED">
              <w:rPr>
                <w:rFonts w:cstheme="minorHAnsi"/>
                <w:iCs/>
                <w:sz w:val="20"/>
                <w:szCs w:val="20"/>
              </w:rPr>
              <w:t>URBROJ:</w:t>
            </w:r>
          </w:p>
        </w:tc>
        <w:tc>
          <w:tcPr>
            <w:tcW w:w="4886" w:type="dxa"/>
            <w:tcBorders>
              <w:top w:val="single" w:sz="6" w:space="0" w:color="auto"/>
            </w:tcBorders>
          </w:tcPr>
          <w:p w14:paraId="4C7C5939" w14:textId="77777777" w:rsidR="00504BF9" w:rsidRPr="00BD56ED" w:rsidRDefault="00504BF9" w:rsidP="00D20FFB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atLeast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504BF9" w:rsidRPr="00BD56ED" w14:paraId="0B9439C1" w14:textId="77777777" w:rsidTr="00D20FFB">
        <w:tc>
          <w:tcPr>
            <w:tcW w:w="4630" w:type="dxa"/>
            <w:hideMark/>
          </w:tcPr>
          <w:p w14:paraId="62C52E21" w14:textId="77777777" w:rsidR="00504BF9" w:rsidRPr="00BD56ED" w:rsidRDefault="00504BF9" w:rsidP="00D20FFB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atLeast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BD56ED">
              <w:rPr>
                <w:rFonts w:cstheme="minorHAnsi"/>
                <w:iCs/>
                <w:sz w:val="20"/>
                <w:szCs w:val="20"/>
              </w:rPr>
              <w:lastRenderedPageBreak/>
              <w:t>Datum izdavanja mišljenja na program:</w:t>
            </w:r>
          </w:p>
        </w:tc>
        <w:tc>
          <w:tcPr>
            <w:tcW w:w="4886" w:type="dxa"/>
          </w:tcPr>
          <w:p w14:paraId="4187A365" w14:textId="77777777" w:rsidR="00504BF9" w:rsidRPr="00BD56ED" w:rsidRDefault="00504BF9" w:rsidP="00D20FFB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atLeast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50784F58" w14:textId="214D2270" w:rsidR="00504BF9" w:rsidRDefault="00504BF9" w:rsidP="00504BF9">
      <w:pPr>
        <w:rPr>
          <w:color w:val="FF0000"/>
        </w:rPr>
      </w:pPr>
    </w:p>
    <w:p w14:paraId="272EEF0B" w14:textId="3321794E" w:rsidR="00627FDD" w:rsidRPr="00627FDD" w:rsidRDefault="00627FDD" w:rsidP="00504BF9">
      <w:r w:rsidRPr="00627FDD">
        <w:t>Značenje boja</w:t>
      </w:r>
      <w:r>
        <w:t>: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753E47" w14:paraId="077A1C8E" w14:textId="77777777" w:rsidTr="00627FDD">
        <w:tc>
          <w:tcPr>
            <w:tcW w:w="9062" w:type="dxa"/>
            <w:tcBorders>
              <w:bottom w:val="single" w:sz="4" w:space="0" w:color="auto"/>
            </w:tcBorders>
            <w:shd w:val="clear" w:color="auto" w:fill="FFC000"/>
          </w:tcPr>
          <w:p w14:paraId="3F1799F5" w14:textId="49B11E70" w:rsidR="00753E47" w:rsidRPr="00627FDD" w:rsidRDefault="00627FDD">
            <w:pPr>
              <w:rPr>
                <w:b/>
                <w:bCs/>
              </w:rPr>
            </w:pPr>
            <w:r w:rsidRPr="00627FDD">
              <w:rPr>
                <w:b/>
                <w:bCs/>
              </w:rPr>
              <w:t>Standard zanimanja</w:t>
            </w:r>
          </w:p>
        </w:tc>
      </w:tr>
      <w:tr w:rsidR="00753E47" w14:paraId="6CB97106" w14:textId="77777777" w:rsidTr="00627FDD">
        <w:tc>
          <w:tcPr>
            <w:tcW w:w="9062" w:type="dxa"/>
            <w:tcBorders>
              <w:bottom w:val="single" w:sz="4" w:space="0" w:color="auto"/>
            </w:tcBorders>
            <w:shd w:val="clear" w:color="auto" w:fill="92D050"/>
          </w:tcPr>
          <w:p w14:paraId="72A6312D" w14:textId="04C493A8" w:rsidR="00753E47" w:rsidRPr="00627FDD" w:rsidRDefault="00627FDD">
            <w:pPr>
              <w:rPr>
                <w:b/>
                <w:bCs/>
              </w:rPr>
            </w:pPr>
            <w:r w:rsidRPr="00627FDD">
              <w:rPr>
                <w:b/>
                <w:bCs/>
              </w:rPr>
              <w:t>Standard kvalifikacije</w:t>
            </w:r>
          </w:p>
        </w:tc>
      </w:tr>
      <w:tr w:rsidR="00753E47" w14:paraId="1161AA3C" w14:textId="77777777" w:rsidTr="00627FDD">
        <w:tc>
          <w:tcPr>
            <w:tcW w:w="9062" w:type="dxa"/>
            <w:shd w:val="clear" w:color="auto" w:fill="FFFF00"/>
          </w:tcPr>
          <w:p w14:paraId="2131DFC1" w14:textId="29BB4707" w:rsidR="00753E47" w:rsidRPr="00627FDD" w:rsidRDefault="00627FDD">
            <w:pPr>
              <w:rPr>
                <w:b/>
                <w:bCs/>
              </w:rPr>
            </w:pPr>
            <w:r w:rsidRPr="00627FDD">
              <w:rPr>
                <w:b/>
                <w:bCs/>
              </w:rPr>
              <w:t>Sastavnice MK koje ustanove izrađuju samostalno</w:t>
            </w:r>
          </w:p>
        </w:tc>
      </w:tr>
    </w:tbl>
    <w:p w14:paraId="7BD885F3" w14:textId="77777777" w:rsidR="007F35F6" w:rsidRDefault="007F35F6"/>
    <w:sectPr w:rsidR="007F35F6" w:rsidSect="00B279B4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48F3E" w14:textId="77777777" w:rsidR="00D14ED5" w:rsidRDefault="00D14ED5" w:rsidP="00504BF9">
      <w:pPr>
        <w:spacing w:after="0" w:line="240" w:lineRule="auto"/>
      </w:pPr>
      <w:r>
        <w:separator/>
      </w:r>
    </w:p>
  </w:endnote>
  <w:endnote w:type="continuationSeparator" w:id="0">
    <w:p w14:paraId="0B98FB3D" w14:textId="77777777" w:rsidR="00D14ED5" w:rsidRDefault="00D14ED5" w:rsidP="00504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782933"/>
      <w:docPartObj>
        <w:docPartGallery w:val="Page Numbers (Bottom of Page)"/>
        <w:docPartUnique/>
      </w:docPartObj>
    </w:sdtPr>
    <w:sdtEndPr/>
    <w:sdtContent>
      <w:p w14:paraId="26DDB660" w14:textId="0732E324" w:rsidR="00567B8E" w:rsidRDefault="00504BF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480" w:rsidRPr="00E61480">
          <w:rPr>
            <w:noProof/>
            <w:lang w:val="hr-HR"/>
          </w:rPr>
          <w:t>12</w:t>
        </w:r>
        <w:r>
          <w:fldChar w:fldCharType="end"/>
        </w:r>
      </w:p>
    </w:sdtContent>
  </w:sdt>
  <w:p w14:paraId="22AA39BF" w14:textId="77777777" w:rsidR="00567B8E" w:rsidRDefault="00D14ED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7D71E" w14:textId="77777777" w:rsidR="00D14ED5" w:rsidRDefault="00D14ED5" w:rsidP="00504BF9">
      <w:pPr>
        <w:spacing w:after="0" w:line="240" w:lineRule="auto"/>
      </w:pPr>
      <w:r>
        <w:separator/>
      </w:r>
    </w:p>
  </w:footnote>
  <w:footnote w:type="continuationSeparator" w:id="0">
    <w:p w14:paraId="18C4E919" w14:textId="77777777" w:rsidR="00D14ED5" w:rsidRDefault="00D14ED5" w:rsidP="00504BF9">
      <w:pPr>
        <w:spacing w:after="0" w:line="240" w:lineRule="auto"/>
      </w:pPr>
      <w:r>
        <w:continuationSeparator/>
      </w:r>
    </w:p>
  </w:footnote>
  <w:footnote w:id="1">
    <w:p w14:paraId="3288BF95" w14:textId="77777777" w:rsidR="00504BF9" w:rsidRPr="00B761B7" w:rsidRDefault="00504BF9" w:rsidP="00504BF9">
      <w:pPr>
        <w:rPr>
          <w:rFonts w:ascii="Cambria" w:hAnsi="Cambria"/>
          <w:i/>
          <w:iCs/>
          <w:sz w:val="20"/>
          <w:szCs w:val="20"/>
        </w:rPr>
      </w:pPr>
      <w:r w:rsidRPr="00B761B7">
        <w:rPr>
          <w:rStyle w:val="Referencafusnote"/>
          <w:rFonts w:ascii="Cambria" w:hAnsi="Cambria"/>
        </w:rPr>
        <w:footnoteRef/>
      </w:r>
      <w:r w:rsidRPr="00B761B7">
        <w:rPr>
          <w:rFonts w:ascii="Cambria" w:hAnsi="Cambria"/>
        </w:rPr>
        <w:t xml:space="preserve"> </w:t>
      </w:r>
      <w:r w:rsidRPr="00131F4D">
        <w:rPr>
          <w:rFonts w:cstheme="minorHAnsi"/>
          <w:sz w:val="20"/>
          <w:szCs w:val="20"/>
        </w:rPr>
        <w:t>Popunjava se onoliko puta koliko je skupova ishoda učenja u modulu</w:t>
      </w:r>
      <w:r w:rsidRPr="00131F4D">
        <w:rPr>
          <w:rFonts w:cstheme="minorHAnsi"/>
          <w:i/>
          <w:iCs/>
          <w:sz w:val="20"/>
          <w:szCs w:val="20"/>
        </w:rPr>
        <w:t>.</w:t>
      </w:r>
    </w:p>
    <w:p w14:paraId="432A7E16" w14:textId="77777777" w:rsidR="00504BF9" w:rsidRDefault="00504BF9" w:rsidP="00504BF9">
      <w:pPr>
        <w:pStyle w:val="FootnoteText1"/>
      </w:pPr>
    </w:p>
  </w:footnote>
  <w:footnote w:id="2">
    <w:p w14:paraId="5033EC5B" w14:textId="77777777" w:rsidR="00504BF9" w:rsidRPr="00131F4D" w:rsidRDefault="00504BF9" w:rsidP="00504BF9">
      <w:pPr>
        <w:rPr>
          <w:rFonts w:cstheme="minorHAnsi"/>
          <w:i/>
          <w:iCs/>
          <w:sz w:val="20"/>
          <w:szCs w:val="20"/>
        </w:rPr>
      </w:pPr>
      <w:r w:rsidRPr="00131F4D">
        <w:rPr>
          <w:rStyle w:val="Referencafusnote"/>
          <w:rFonts w:cstheme="minorHAnsi"/>
        </w:rPr>
        <w:footnoteRef/>
      </w:r>
      <w:r w:rsidRPr="00131F4D">
        <w:rPr>
          <w:rFonts w:cstheme="minorHAnsi"/>
        </w:rPr>
        <w:t xml:space="preserve"> </w:t>
      </w:r>
      <w:r w:rsidRPr="00131F4D">
        <w:rPr>
          <w:rFonts w:cstheme="minorHAnsi"/>
          <w:sz w:val="20"/>
          <w:szCs w:val="20"/>
        </w:rPr>
        <w:t>Popunjava se onoliko puta koliko je skupova ishoda učenja u modulu</w:t>
      </w:r>
      <w:r w:rsidRPr="00131F4D">
        <w:rPr>
          <w:rFonts w:cstheme="minorHAnsi"/>
          <w:i/>
          <w:iCs/>
          <w:sz w:val="20"/>
          <w:szCs w:val="20"/>
        </w:rPr>
        <w:t>.</w:t>
      </w:r>
    </w:p>
    <w:p w14:paraId="72FF3B25" w14:textId="77777777" w:rsidR="00504BF9" w:rsidRDefault="00504BF9" w:rsidP="00504BF9">
      <w:pPr>
        <w:pStyle w:val="FootnoteText1"/>
      </w:pPr>
    </w:p>
  </w:footnote>
  <w:footnote w:id="3">
    <w:p w14:paraId="448CDD59" w14:textId="77777777" w:rsidR="00504BF9" w:rsidRPr="00131F4D" w:rsidRDefault="00504BF9" w:rsidP="00504BF9">
      <w:pPr>
        <w:rPr>
          <w:rFonts w:cstheme="minorHAnsi"/>
          <w:i/>
          <w:iCs/>
          <w:sz w:val="20"/>
          <w:szCs w:val="20"/>
        </w:rPr>
      </w:pPr>
      <w:r w:rsidRPr="00131F4D">
        <w:rPr>
          <w:rStyle w:val="Referencafusnote"/>
          <w:rFonts w:cstheme="minorHAnsi"/>
        </w:rPr>
        <w:footnoteRef/>
      </w:r>
      <w:r w:rsidRPr="00131F4D">
        <w:rPr>
          <w:rFonts w:cstheme="minorHAnsi"/>
        </w:rPr>
        <w:t xml:space="preserve"> </w:t>
      </w:r>
      <w:r w:rsidRPr="00131F4D">
        <w:rPr>
          <w:rFonts w:cstheme="minorHAnsi"/>
          <w:sz w:val="20"/>
          <w:szCs w:val="20"/>
        </w:rPr>
        <w:t>Popunjava se onoliko puta koliko je skupova ishoda učenja u modulu</w:t>
      </w:r>
      <w:r w:rsidRPr="00131F4D">
        <w:rPr>
          <w:rFonts w:cstheme="minorHAnsi"/>
          <w:i/>
          <w:iCs/>
          <w:sz w:val="20"/>
          <w:szCs w:val="20"/>
        </w:rPr>
        <w:t>.</w:t>
      </w:r>
    </w:p>
    <w:p w14:paraId="6B14702D" w14:textId="77777777" w:rsidR="00504BF9" w:rsidRDefault="00504BF9" w:rsidP="00504BF9">
      <w:pPr>
        <w:pStyle w:val="FootnoteText1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33E10"/>
    <w:multiLevelType w:val="hybridMultilevel"/>
    <w:tmpl w:val="C0EA8CB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8529B"/>
    <w:multiLevelType w:val="multilevel"/>
    <w:tmpl w:val="82740B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A530E"/>
    <w:multiLevelType w:val="hybridMultilevel"/>
    <w:tmpl w:val="1132115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3228FB"/>
    <w:multiLevelType w:val="hybridMultilevel"/>
    <w:tmpl w:val="F0546CC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A12BBA"/>
    <w:multiLevelType w:val="hybridMultilevel"/>
    <w:tmpl w:val="61E62316"/>
    <w:lvl w:ilvl="0" w:tplc="67B279E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72345"/>
    <w:multiLevelType w:val="hybridMultilevel"/>
    <w:tmpl w:val="B75E2C3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18"/>
        <w:szCs w:val="1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62C16"/>
    <w:multiLevelType w:val="hybridMultilevel"/>
    <w:tmpl w:val="1B002D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D368B"/>
    <w:multiLevelType w:val="hybridMultilevel"/>
    <w:tmpl w:val="45DEED68"/>
    <w:lvl w:ilvl="0" w:tplc="39249EE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EB1307"/>
    <w:multiLevelType w:val="hybridMultilevel"/>
    <w:tmpl w:val="C0EA8CB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51035"/>
    <w:multiLevelType w:val="hybridMultilevel"/>
    <w:tmpl w:val="0B2611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A3B1D"/>
    <w:multiLevelType w:val="hybridMultilevel"/>
    <w:tmpl w:val="2BEC4EA6"/>
    <w:lvl w:ilvl="0" w:tplc="F6244E6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BF9"/>
    <w:rsid w:val="001C5E14"/>
    <w:rsid w:val="00240912"/>
    <w:rsid w:val="002F45BA"/>
    <w:rsid w:val="00320465"/>
    <w:rsid w:val="00320525"/>
    <w:rsid w:val="003A5056"/>
    <w:rsid w:val="003E5B1F"/>
    <w:rsid w:val="00504BF9"/>
    <w:rsid w:val="00627FDD"/>
    <w:rsid w:val="00645B42"/>
    <w:rsid w:val="006A2A55"/>
    <w:rsid w:val="00753E47"/>
    <w:rsid w:val="00771E45"/>
    <w:rsid w:val="007C1ABB"/>
    <w:rsid w:val="007E4911"/>
    <w:rsid w:val="007F35F6"/>
    <w:rsid w:val="00815A17"/>
    <w:rsid w:val="008F2DE1"/>
    <w:rsid w:val="00900142"/>
    <w:rsid w:val="00932CEB"/>
    <w:rsid w:val="00B279B4"/>
    <w:rsid w:val="00BD048B"/>
    <w:rsid w:val="00BE4E54"/>
    <w:rsid w:val="00C31BCC"/>
    <w:rsid w:val="00C4104F"/>
    <w:rsid w:val="00D14ED5"/>
    <w:rsid w:val="00E61480"/>
    <w:rsid w:val="00E94E49"/>
    <w:rsid w:val="00EE5A83"/>
    <w:rsid w:val="00F979A5"/>
    <w:rsid w:val="00FB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42918"/>
  <w15:chartTrackingRefBased/>
  <w15:docId w15:val="{BE27FEE2-7420-4C42-AA1C-A72AA780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BF9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04B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val="bs-Latn-BA" w:eastAsia="bs-Latn-BA"/>
    </w:rPr>
  </w:style>
  <w:style w:type="character" w:customStyle="1" w:styleId="ZaglavljeChar">
    <w:name w:val="Zaglavlje Char"/>
    <w:basedOn w:val="Zadanifontodlomka"/>
    <w:link w:val="Zaglavlje"/>
    <w:uiPriority w:val="99"/>
    <w:rsid w:val="00504BF9"/>
    <w:rPr>
      <w:rFonts w:ascii="Calibri" w:eastAsia="Calibri" w:hAnsi="Calibri" w:cs="Calibri"/>
      <w:lang w:val="bs-Latn-BA" w:eastAsia="bs-Latn-BA"/>
    </w:rPr>
  </w:style>
  <w:style w:type="paragraph" w:styleId="Podnoje">
    <w:name w:val="footer"/>
    <w:basedOn w:val="Normal"/>
    <w:link w:val="PodnojeChar"/>
    <w:uiPriority w:val="99"/>
    <w:unhideWhenUsed/>
    <w:rsid w:val="00504B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val="bs-Latn-BA" w:eastAsia="bs-Latn-BA"/>
    </w:rPr>
  </w:style>
  <w:style w:type="character" w:customStyle="1" w:styleId="PodnojeChar">
    <w:name w:val="Podnožje Char"/>
    <w:basedOn w:val="Zadanifontodlomka"/>
    <w:link w:val="Podnoje"/>
    <w:uiPriority w:val="99"/>
    <w:rsid w:val="00504BF9"/>
    <w:rPr>
      <w:rFonts w:ascii="Calibri" w:eastAsia="Calibri" w:hAnsi="Calibri" w:cs="Calibri"/>
      <w:lang w:val="bs-Latn-BA" w:eastAsia="bs-Latn-BA"/>
    </w:rPr>
  </w:style>
  <w:style w:type="table" w:styleId="Reetkatablice">
    <w:name w:val="Table Grid"/>
    <w:basedOn w:val="Obinatablica"/>
    <w:uiPriority w:val="39"/>
    <w:rsid w:val="00504BF9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fusnote">
    <w:name w:val="footnote reference"/>
    <w:basedOn w:val="Zadanifontodlomka"/>
    <w:uiPriority w:val="99"/>
    <w:semiHidden/>
    <w:unhideWhenUsed/>
    <w:rsid w:val="00504BF9"/>
    <w:rPr>
      <w:vertAlign w:val="superscript"/>
    </w:rPr>
  </w:style>
  <w:style w:type="paragraph" w:customStyle="1" w:styleId="FootnoteText1">
    <w:name w:val="Footnote Text1"/>
    <w:basedOn w:val="Normal"/>
    <w:next w:val="Tekstfusnote"/>
    <w:uiPriority w:val="99"/>
    <w:semiHidden/>
    <w:unhideWhenUsed/>
    <w:rsid w:val="00504BF9"/>
    <w:pPr>
      <w:spacing w:after="0" w:line="240" w:lineRule="auto"/>
    </w:pPr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504BF9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504BF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04BF9"/>
    <w:rPr>
      <w:sz w:val="20"/>
      <w:szCs w:val="20"/>
      <w:lang w:val="hr-HR"/>
    </w:rPr>
  </w:style>
  <w:style w:type="character" w:styleId="Hiperveza">
    <w:name w:val="Hyperlink"/>
    <w:basedOn w:val="Zadanifontodlomka"/>
    <w:uiPriority w:val="99"/>
    <w:unhideWhenUsed/>
    <w:rsid w:val="00BE4E5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E4E5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3205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ko.srce.hr/registar/skup-kompetencija/detalji/17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ko.srce.hr/registar/skup-kompetencija/detalji/17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upport.google.com/a/users/?hl=e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cademy.hubspot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ko.srce.hr/registar/skup-kompetencija/detalji/17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3772</Words>
  <Characters>21506</Characters>
  <Application>Microsoft Office Word</Application>
  <DocSecurity>0</DocSecurity>
  <Lines>179</Lines>
  <Paragraphs>50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Ištvanić</dc:creator>
  <cp:keywords/>
  <dc:description/>
  <cp:lastModifiedBy>Dragica Kovčalija</cp:lastModifiedBy>
  <cp:revision>23</cp:revision>
  <dcterms:created xsi:type="dcterms:W3CDTF">2022-02-24T13:07:00Z</dcterms:created>
  <dcterms:modified xsi:type="dcterms:W3CDTF">2022-04-01T12:19:00Z</dcterms:modified>
</cp:coreProperties>
</file>